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F01B4" w14:textId="51DF5795" w:rsidR="00ED5E66" w:rsidRPr="002175C3" w:rsidRDefault="00D8138F" w:rsidP="006F30DF">
      <w:pPr>
        <w:widowControl w:val="0"/>
        <w:autoSpaceDE w:val="0"/>
        <w:autoSpaceDN w:val="0"/>
        <w:adjustRightInd w:val="0"/>
        <w:jc w:val="center"/>
        <w:rPr>
          <w:rFonts w:cs="Trebuchet MS"/>
          <w:b/>
          <w:bCs/>
          <w:sz w:val="22"/>
          <w:szCs w:val="22"/>
        </w:rPr>
      </w:pPr>
      <w:r w:rsidRPr="002175C3">
        <w:rPr>
          <w:rFonts w:cs="Trebuchet MS"/>
          <w:b/>
          <w:bCs/>
          <w:sz w:val="22"/>
          <w:szCs w:val="22"/>
        </w:rPr>
        <w:t>OCA</w:t>
      </w:r>
      <w:r w:rsidR="00ED5E66" w:rsidRPr="002175C3">
        <w:rPr>
          <w:rFonts w:cs="Trebuchet MS"/>
          <w:b/>
          <w:bCs/>
          <w:sz w:val="22"/>
          <w:szCs w:val="22"/>
        </w:rPr>
        <w:t xml:space="preserve"> </w:t>
      </w:r>
      <w:r w:rsidR="002175C3" w:rsidRPr="002175C3">
        <w:rPr>
          <w:rFonts w:cs="Trebuchet MS"/>
          <w:b/>
          <w:bCs/>
          <w:sz w:val="22"/>
          <w:szCs w:val="22"/>
        </w:rPr>
        <w:t xml:space="preserve">HOSTS </w:t>
      </w:r>
      <w:r w:rsidR="00CA49AD">
        <w:rPr>
          <w:rFonts w:cs="Trebuchet MS"/>
          <w:b/>
          <w:bCs/>
          <w:sz w:val="22"/>
          <w:szCs w:val="22"/>
        </w:rPr>
        <w:t xml:space="preserve">VIDEO </w:t>
      </w:r>
      <w:r w:rsidR="002175C3" w:rsidRPr="002175C3">
        <w:rPr>
          <w:rFonts w:cs="Trebuchet MS"/>
          <w:b/>
          <w:bCs/>
          <w:sz w:val="22"/>
          <w:szCs w:val="22"/>
        </w:rPr>
        <w:t xml:space="preserve">RETROSPECTIVE OF </w:t>
      </w:r>
    </w:p>
    <w:p w14:paraId="3C210EC5" w14:textId="181A7B2F" w:rsidR="00ED5E66" w:rsidRPr="002175C3" w:rsidRDefault="002175C3" w:rsidP="006F30DF">
      <w:pPr>
        <w:widowControl w:val="0"/>
        <w:autoSpaceDE w:val="0"/>
        <w:autoSpaceDN w:val="0"/>
        <w:adjustRightInd w:val="0"/>
        <w:jc w:val="center"/>
        <w:rPr>
          <w:rFonts w:cs="Trebuchet MS"/>
          <w:b/>
          <w:bCs/>
          <w:sz w:val="22"/>
          <w:szCs w:val="22"/>
        </w:rPr>
      </w:pPr>
      <w:r w:rsidRPr="002175C3">
        <w:rPr>
          <w:rFonts w:cs="Trebuchet MS"/>
          <w:b/>
          <w:bCs/>
          <w:sz w:val="22"/>
          <w:szCs w:val="22"/>
        </w:rPr>
        <w:t xml:space="preserve">ARTIST AND </w:t>
      </w:r>
      <w:r w:rsidR="00014EEC">
        <w:rPr>
          <w:rFonts w:cs="Trebuchet MS"/>
          <w:b/>
          <w:bCs/>
          <w:sz w:val="22"/>
          <w:szCs w:val="22"/>
        </w:rPr>
        <w:t>FILM</w:t>
      </w:r>
      <w:r w:rsidRPr="002175C3">
        <w:rPr>
          <w:rFonts w:cs="Trebuchet MS"/>
          <w:b/>
          <w:bCs/>
          <w:sz w:val="22"/>
          <w:szCs w:val="22"/>
        </w:rPr>
        <w:t>MAKER</w:t>
      </w:r>
      <w:r w:rsidR="00ED5E66" w:rsidRPr="002175C3">
        <w:rPr>
          <w:rFonts w:cs="Trebuchet MS"/>
          <w:b/>
          <w:bCs/>
          <w:sz w:val="22"/>
          <w:szCs w:val="22"/>
        </w:rPr>
        <w:t xml:space="preserve"> FRANCESCO VEZZOLI</w:t>
      </w:r>
    </w:p>
    <w:p w14:paraId="139E35EC" w14:textId="7F6E9D99" w:rsidR="00E31038" w:rsidRPr="002175C3" w:rsidRDefault="00E31038" w:rsidP="006F30DF">
      <w:pPr>
        <w:widowControl w:val="0"/>
        <w:autoSpaceDE w:val="0"/>
        <w:autoSpaceDN w:val="0"/>
        <w:adjustRightInd w:val="0"/>
        <w:jc w:val="center"/>
        <w:rPr>
          <w:rFonts w:cs="Trebuchet MS"/>
          <w:bCs/>
          <w:sz w:val="22"/>
          <w:szCs w:val="22"/>
        </w:rPr>
      </w:pPr>
    </w:p>
    <w:p w14:paraId="79483989" w14:textId="30E0B8E4" w:rsidR="002175C3" w:rsidRPr="002175C3" w:rsidRDefault="002175C3" w:rsidP="002175C3">
      <w:pPr>
        <w:widowControl w:val="0"/>
        <w:autoSpaceDE w:val="0"/>
        <w:autoSpaceDN w:val="0"/>
        <w:adjustRightInd w:val="0"/>
        <w:jc w:val="center"/>
        <w:rPr>
          <w:rFonts w:cs="Trebuchet MS"/>
          <w:bCs/>
          <w:i/>
          <w:sz w:val="22"/>
          <w:szCs w:val="22"/>
        </w:rPr>
      </w:pPr>
      <w:r w:rsidRPr="002175C3">
        <w:rPr>
          <w:rFonts w:cs="Trebuchet MS"/>
          <w:bCs/>
          <w:i/>
          <w:sz w:val="22"/>
          <w:szCs w:val="22"/>
        </w:rPr>
        <w:t xml:space="preserve">Allegorical works portraying major screen and music stars </w:t>
      </w:r>
    </w:p>
    <w:p w14:paraId="73C912AB" w14:textId="07833903" w:rsidR="00ED5E66" w:rsidRPr="002175C3" w:rsidRDefault="002175C3" w:rsidP="006F30DF">
      <w:pPr>
        <w:widowControl w:val="0"/>
        <w:autoSpaceDE w:val="0"/>
        <w:autoSpaceDN w:val="0"/>
        <w:adjustRightInd w:val="0"/>
        <w:jc w:val="center"/>
        <w:rPr>
          <w:rFonts w:cs="Trebuchet MS"/>
          <w:bCs/>
          <w:i/>
          <w:sz w:val="22"/>
          <w:szCs w:val="22"/>
        </w:rPr>
      </w:pPr>
      <w:r w:rsidRPr="002175C3">
        <w:rPr>
          <w:rFonts w:cs="Trebuchet MS"/>
          <w:bCs/>
          <w:i/>
          <w:sz w:val="22"/>
          <w:szCs w:val="22"/>
        </w:rPr>
        <w:t xml:space="preserve">will be on show for one month in </w:t>
      </w:r>
      <w:r w:rsidR="00D135B5" w:rsidRPr="002175C3">
        <w:rPr>
          <w:rFonts w:cs="Trebuchet MS"/>
          <w:bCs/>
          <w:i/>
          <w:sz w:val="22"/>
          <w:szCs w:val="22"/>
        </w:rPr>
        <w:t>São Paulo</w:t>
      </w:r>
    </w:p>
    <w:p w14:paraId="34C5FDF3" w14:textId="77777777" w:rsidR="001F0695" w:rsidRPr="00644D6F" w:rsidRDefault="001F0695" w:rsidP="006F30DF">
      <w:pPr>
        <w:widowControl w:val="0"/>
        <w:autoSpaceDE w:val="0"/>
        <w:autoSpaceDN w:val="0"/>
        <w:adjustRightInd w:val="0"/>
        <w:jc w:val="center"/>
        <w:rPr>
          <w:rFonts w:cs="Trebuchet MS"/>
          <w:bCs/>
          <w:i/>
          <w:sz w:val="22"/>
          <w:szCs w:val="22"/>
          <w:lang w:val="pt-BR"/>
        </w:rPr>
      </w:pPr>
    </w:p>
    <w:p w14:paraId="2AAC1D75" w14:textId="2833572B" w:rsidR="001F0695" w:rsidRPr="002175C3" w:rsidRDefault="002175C3" w:rsidP="006F30DF">
      <w:pPr>
        <w:widowControl w:val="0"/>
        <w:autoSpaceDE w:val="0"/>
        <w:autoSpaceDN w:val="0"/>
        <w:adjustRightInd w:val="0"/>
        <w:jc w:val="center"/>
        <w:rPr>
          <w:rFonts w:cs="Trebuchet MS"/>
          <w:bCs/>
          <w:i/>
          <w:sz w:val="22"/>
          <w:szCs w:val="22"/>
        </w:rPr>
      </w:pPr>
      <w:r w:rsidRPr="002175C3">
        <w:rPr>
          <w:rFonts w:cs="Trebuchet MS"/>
          <w:bCs/>
          <w:i/>
          <w:sz w:val="22"/>
          <w:szCs w:val="22"/>
        </w:rPr>
        <w:t>The event is a highlight of the third edition of “</w:t>
      </w:r>
      <w:proofErr w:type="spellStart"/>
      <w:r w:rsidR="001F0695" w:rsidRPr="002175C3">
        <w:rPr>
          <w:rFonts w:cs="Trebuchet MS"/>
          <w:bCs/>
          <w:i/>
          <w:sz w:val="22"/>
          <w:szCs w:val="22"/>
        </w:rPr>
        <w:t>Preciosidades</w:t>
      </w:r>
      <w:proofErr w:type="spellEnd"/>
      <w:r w:rsidR="001F0695" w:rsidRPr="002175C3">
        <w:rPr>
          <w:rFonts w:cs="Trebuchet MS"/>
          <w:bCs/>
          <w:i/>
          <w:sz w:val="22"/>
          <w:szCs w:val="22"/>
        </w:rPr>
        <w:t xml:space="preserve"> </w:t>
      </w:r>
      <w:proofErr w:type="spellStart"/>
      <w:r w:rsidR="001F0695" w:rsidRPr="002175C3">
        <w:rPr>
          <w:rFonts w:cs="Trebuchet MS"/>
          <w:bCs/>
          <w:i/>
          <w:sz w:val="22"/>
          <w:szCs w:val="22"/>
        </w:rPr>
        <w:t>Vivara</w:t>
      </w:r>
      <w:proofErr w:type="spellEnd"/>
      <w:r w:rsidRPr="002175C3">
        <w:rPr>
          <w:rFonts w:cs="Trebuchet MS"/>
          <w:bCs/>
          <w:i/>
          <w:sz w:val="22"/>
          <w:szCs w:val="22"/>
        </w:rPr>
        <w:t>”</w:t>
      </w:r>
    </w:p>
    <w:p w14:paraId="19ED1247" w14:textId="77777777" w:rsidR="001F0695" w:rsidRPr="002175C3" w:rsidRDefault="001F0695" w:rsidP="006F30DF">
      <w:pPr>
        <w:widowControl w:val="0"/>
        <w:autoSpaceDE w:val="0"/>
        <w:autoSpaceDN w:val="0"/>
        <w:adjustRightInd w:val="0"/>
        <w:jc w:val="center"/>
        <w:rPr>
          <w:rFonts w:cs="Trebuchet MS"/>
          <w:bCs/>
          <w:i/>
          <w:sz w:val="22"/>
          <w:szCs w:val="22"/>
        </w:rPr>
      </w:pPr>
    </w:p>
    <w:p w14:paraId="36E30071" w14:textId="44804CB2" w:rsidR="001F0695" w:rsidRPr="00644D6F" w:rsidRDefault="002175C3" w:rsidP="006F30DF">
      <w:pPr>
        <w:widowControl w:val="0"/>
        <w:autoSpaceDE w:val="0"/>
        <w:autoSpaceDN w:val="0"/>
        <w:adjustRightInd w:val="0"/>
        <w:jc w:val="center"/>
        <w:rPr>
          <w:rFonts w:cs="Trebuchet MS"/>
          <w:bCs/>
          <w:sz w:val="20"/>
          <w:szCs w:val="20"/>
          <w:lang w:val="pt-BR"/>
        </w:rPr>
      </w:pPr>
      <w:r>
        <w:rPr>
          <w:rFonts w:cs="Trebuchet MS"/>
          <w:bCs/>
          <w:sz w:val="20"/>
          <w:szCs w:val="20"/>
          <w:lang w:val="pt-BR"/>
        </w:rPr>
        <w:tab/>
        <w:t>FOR HIGH-RESOLUTION PHOTOS</w:t>
      </w:r>
      <w:r w:rsidR="001F0695" w:rsidRPr="00644D6F">
        <w:rPr>
          <w:rFonts w:cs="Trebuchet MS"/>
          <w:bCs/>
          <w:sz w:val="20"/>
          <w:szCs w:val="20"/>
          <w:lang w:val="pt-BR"/>
        </w:rPr>
        <w:t>: WWW.CANIVELLO.COM.BR</w:t>
      </w:r>
    </w:p>
    <w:p w14:paraId="03DE0D1B" w14:textId="77777777" w:rsidR="00ED5E66" w:rsidRPr="00644D6F" w:rsidRDefault="00ED5E66" w:rsidP="006F30DF">
      <w:pPr>
        <w:widowControl w:val="0"/>
        <w:autoSpaceDE w:val="0"/>
        <w:autoSpaceDN w:val="0"/>
        <w:adjustRightInd w:val="0"/>
        <w:jc w:val="both"/>
        <w:rPr>
          <w:rFonts w:cs="Trebuchet MS"/>
          <w:sz w:val="22"/>
          <w:szCs w:val="22"/>
          <w:lang w:val="pt-BR"/>
        </w:rPr>
      </w:pPr>
    </w:p>
    <w:p w14:paraId="45B400DF" w14:textId="77777777" w:rsidR="00AA0A1E" w:rsidRPr="00644D6F" w:rsidRDefault="00AA0A1E" w:rsidP="006F30DF">
      <w:pPr>
        <w:widowControl w:val="0"/>
        <w:autoSpaceDE w:val="0"/>
        <w:autoSpaceDN w:val="0"/>
        <w:adjustRightInd w:val="0"/>
        <w:jc w:val="both"/>
        <w:rPr>
          <w:rFonts w:cs="Trebuchet MS"/>
          <w:sz w:val="22"/>
          <w:szCs w:val="22"/>
          <w:lang w:val="pt-BR"/>
        </w:rPr>
      </w:pPr>
    </w:p>
    <w:p w14:paraId="37876D69" w14:textId="6E37AB0A" w:rsidR="00E31038" w:rsidRPr="002175C3" w:rsidRDefault="002175C3" w:rsidP="006F30DF">
      <w:pPr>
        <w:widowControl w:val="0"/>
        <w:autoSpaceDE w:val="0"/>
        <w:autoSpaceDN w:val="0"/>
        <w:adjustRightInd w:val="0"/>
        <w:jc w:val="both"/>
        <w:rPr>
          <w:rFonts w:cs="Trebuchet MS"/>
          <w:sz w:val="22"/>
          <w:szCs w:val="22"/>
        </w:rPr>
      </w:pPr>
      <w:r w:rsidRPr="002175C3">
        <w:rPr>
          <w:rFonts w:cs="Trebuchet MS"/>
          <w:sz w:val="22"/>
          <w:szCs w:val="22"/>
        </w:rPr>
        <w:t xml:space="preserve">The work of artist and </w:t>
      </w:r>
      <w:r w:rsidR="00014EEC">
        <w:rPr>
          <w:rFonts w:cs="Trebuchet MS"/>
          <w:sz w:val="22"/>
          <w:szCs w:val="22"/>
        </w:rPr>
        <w:t>film</w:t>
      </w:r>
      <w:r w:rsidRPr="002175C3">
        <w:rPr>
          <w:rFonts w:cs="Trebuchet MS"/>
          <w:sz w:val="22"/>
          <w:szCs w:val="22"/>
        </w:rPr>
        <w:t>maker</w:t>
      </w:r>
      <w:r w:rsidR="00E31038" w:rsidRPr="002175C3">
        <w:rPr>
          <w:rFonts w:cs="Trebuchet MS"/>
          <w:sz w:val="22"/>
          <w:szCs w:val="22"/>
        </w:rPr>
        <w:t xml:space="preserve"> </w:t>
      </w:r>
      <w:r w:rsidR="00E31038" w:rsidRPr="002175C3">
        <w:rPr>
          <w:rFonts w:cs="Trebuchet MS"/>
          <w:b/>
          <w:sz w:val="22"/>
          <w:szCs w:val="22"/>
        </w:rPr>
        <w:t xml:space="preserve">Francesco </w:t>
      </w:r>
      <w:proofErr w:type="spellStart"/>
      <w:r w:rsidR="00E31038" w:rsidRPr="002175C3">
        <w:rPr>
          <w:rFonts w:cs="Trebuchet MS"/>
          <w:b/>
          <w:sz w:val="22"/>
          <w:szCs w:val="22"/>
        </w:rPr>
        <w:t>Vezzoli</w:t>
      </w:r>
      <w:proofErr w:type="spellEnd"/>
      <w:r w:rsidR="00E31038" w:rsidRPr="002175C3">
        <w:rPr>
          <w:rFonts w:cs="Trebuchet MS"/>
          <w:sz w:val="22"/>
          <w:szCs w:val="22"/>
        </w:rPr>
        <w:t xml:space="preserve"> (1971, Brescia) </w:t>
      </w:r>
      <w:r w:rsidR="00014EEC">
        <w:rPr>
          <w:rFonts w:cs="Trebuchet MS"/>
          <w:sz w:val="22"/>
          <w:szCs w:val="22"/>
        </w:rPr>
        <w:t>is mainly centered on</w:t>
      </w:r>
      <w:r w:rsidRPr="002175C3">
        <w:rPr>
          <w:rFonts w:cs="Trebuchet MS"/>
          <w:sz w:val="22"/>
          <w:szCs w:val="22"/>
        </w:rPr>
        <w:t xml:space="preserve"> controversial parodies and allegories of all kinds, including</w:t>
      </w:r>
      <w:r>
        <w:rPr>
          <w:rFonts w:cs="Trebuchet MS"/>
          <w:sz w:val="22"/>
          <w:szCs w:val="22"/>
        </w:rPr>
        <w:t xml:space="preserve"> embroidery, photography, sculp</w:t>
      </w:r>
      <w:r w:rsidRPr="002175C3">
        <w:rPr>
          <w:rFonts w:cs="Trebuchet MS"/>
          <w:sz w:val="22"/>
          <w:szCs w:val="22"/>
        </w:rPr>
        <w:t>ture, satirical trailers for movies that will never be produced and site-specific performances with celebrities from the worlds of film and music</w:t>
      </w:r>
      <w:r w:rsidR="003E6D8D" w:rsidRPr="002175C3">
        <w:rPr>
          <w:rFonts w:cs="Trebuchet MS"/>
          <w:sz w:val="22"/>
          <w:szCs w:val="22"/>
        </w:rPr>
        <w:t xml:space="preserve">. </w:t>
      </w:r>
      <w:r>
        <w:rPr>
          <w:rFonts w:cs="Trebuchet MS"/>
          <w:sz w:val="22"/>
          <w:szCs w:val="22"/>
        </w:rPr>
        <w:t xml:space="preserve">Some of this rich </w:t>
      </w:r>
      <w:r w:rsidR="00014EEC">
        <w:rPr>
          <w:rFonts w:cs="Trebuchet MS"/>
          <w:sz w:val="22"/>
          <w:szCs w:val="22"/>
        </w:rPr>
        <w:t>imaginary</w:t>
      </w:r>
      <w:r>
        <w:rPr>
          <w:rFonts w:cs="Trebuchet MS"/>
          <w:sz w:val="22"/>
          <w:szCs w:val="22"/>
        </w:rPr>
        <w:t xml:space="preserve"> will finally be seen in Brazil in </w:t>
      </w:r>
      <w:r w:rsidR="007F1F77" w:rsidRPr="002175C3">
        <w:rPr>
          <w:rFonts w:cs="Trebuchet MS"/>
          <w:b/>
          <w:i/>
          <w:sz w:val="22"/>
          <w:szCs w:val="22"/>
        </w:rPr>
        <w:t xml:space="preserve">Francesco </w:t>
      </w:r>
      <w:proofErr w:type="spellStart"/>
      <w:r w:rsidR="007F1F77" w:rsidRPr="002175C3">
        <w:rPr>
          <w:rFonts w:cs="Trebuchet MS"/>
          <w:b/>
          <w:i/>
          <w:sz w:val="22"/>
          <w:szCs w:val="22"/>
        </w:rPr>
        <w:t>Vezzoli</w:t>
      </w:r>
      <w:proofErr w:type="spellEnd"/>
      <w:r w:rsidR="007F1F77" w:rsidRPr="002175C3">
        <w:rPr>
          <w:rFonts w:cs="Trebuchet MS"/>
          <w:b/>
          <w:sz w:val="22"/>
          <w:szCs w:val="22"/>
        </w:rPr>
        <w:t xml:space="preserve"> </w:t>
      </w:r>
      <w:r w:rsidR="007F1F77" w:rsidRPr="002175C3">
        <w:rPr>
          <w:rFonts w:cs="Trebuchet MS"/>
          <w:b/>
          <w:i/>
          <w:sz w:val="22"/>
          <w:szCs w:val="22"/>
        </w:rPr>
        <w:t>Cinerama,</w:t>
      </w:r>
      <w:r w:rsidR="00230234" w:rsidRPr="002175C3">
        <w:rPr>
          <w:rFonts w:cs="Trebuchet MS"/>
          <w:sz w:val="22"/>
          <w:szCs w:val="22"/>
        </w:rPr>
        <w:t xml:space="preserve"> </w:t>
      </w:r>
      <w:r>
        <w:rPr>
          <w:rFonts w:cs="Trebuchet MS"/>
          <w:sz w:val="22"/>
          <w:szCs w:val="22"/>
        </w:rPr>
        <w:t>the artist’s first retrospective exhibition in this country</w:t>
      </w:r>
      <w:r w:rsidR="009410C3" w:rsidRPr="002175C3">
        <w:rPr>
          <w:rFonts w:cs="Trebuchet MS"/>
          <w:sz w:val="22"/>
          <w:szCs w:val="22"/>
        </w:rPr>
        <w:t xml:space="preserve">, </w:t>
      </w:r>
      <w:r>
        <w:rPr>
          <w:rFonts w:cs="Trebuchet MS"/>
          <w:sz w:val="22"/>
          <w:szCs w:val="22"/>
        </w:rPr>
        <w:t xml:space="preserve">organized by </w:t>
      </w:r>
      <w:proofErr w:type="spellStart"/>
      <w:r w:rsidR="009410C3" w:rsidRPr="002175C3">
        <w:rPr>
          <w:rFonts w:cs="Trebuchet MS"/>
          <w:sz w:val="22"/>
          <w:szCs w:val="22"/>
        </w:rPr>
        <w:t>Dueto</w:t>
      </w:r>
      <w:proofErr w:type="spellEnd"/>
      <w:r w:rsidR="009410C3" w:rsidRPr="002175C3">
        <w:rPr>
          <w:rFonts w:cs="Trebuchet MS"/>
          <w:sz w:val="22"/>
          <w:szCs w:val="22"/>
        </w:rPr>
        <w:t xml:space="preserve"> </w:t>
      </w:r>
      <w:proofErr w:type="spellStart"/>
      <w:r w:rsidR="009410C3" w:rsidRPr="002175C3">
        <w:rPr>
          <w:rFonts w:cs="Trebuchet MS"/>
          <w:sz w:val="22"/>
          <w:szCs w:val="22"/>
        </w:rPr>
        <w:t>Produções</w:t>
      </w:r>
      <w:proofErr w:type="spellEnd"/>
      <w:r w:rsidR="003E6D8D" w:rsidRPr="002175C3">
        <w:rPr>
          <w:rFonts w:cs="Trebuchet MS"/>
          <w:sz w:val="22"/>
          <w:szCs w:val="22"/>
        </w:rPr>
        <w:t xml:space="preserve"> (</w:t>
      </w:r>
      <w:r w:rsidR="007A542C">
        <w:rPr>
          <w:rFonts w:cs="Trebuchet MS"/>
          <w:sz w:val="22"/>
          <w:szCs w:val="22"/>
        </w:rPr>
        <w:t>partners:</w:t>
      </w:r>
      <w:r w:rsidR="009410C3" w:rsidRPr="002175C3">
        <w:rPr>
          <w:rFonts w:cs="Trebuchet MS"/>
          <w:sz w:val="22"/>
          <w:szCs w:val="22"/>
        </w:rPr>
        <w:t xml:space="preserve"> </w:t>
      </w:r>
      <w:r w:rsidR="009410C3" w:rsidRPr="002175C3">
        <w:rPr>
          <w:rFonts w:cs="Trebuchet MS"/>
          <w:b/>
          <w:sz w:val="22"/>
          <w:szCs w:val="22"/>
        </w:rPr>
        <w:t xml:space="preserve">Monique </w:t>
      </w:r>
      <w:proofErr w:type="spellStart"/>
      <w:r w:rsidR="009410C3" w:rsidRPr="002175C3">
        <w:rPr>
          <w:rFonts w:cs="Trebuchet MS"/>
          <w:b/>
          <w:sz w:val="22"/>
          <w:szCs w:val="22"/>
        </w:rPr>
        <w:t>Gardenberg</w:t>
      </w:r>
      <w:proofErr w:type="spellEnd"/>
      <w:r w:rsidR="009410C3" w:rsidRPr="002175C3">
        <w:rPr>
          <w:rFonts w:cs="Trebuchet MS"/>
          <w:sz w:val="22"/>
          <w:szCs w:val="22"/>
        </w:rPr>
        <w:t xml:space="preserve">, </w:t>
      </w:r>
      <w:r w:rsidR="009410C3" w:rsidRPr="002175C3">
        <w:rPr>
          <w:rFonts w:cs="Trebuchet MS"/>
          <w:b/>
          <w:sz w:val="22"/>
          <w:szCs w:val="22"/>
        </w:rPr>
        <w:t>Jeffrey Neale</w:t>
      </w:r>
      <w:r>
        <w:rPr>
          <w:rFonts w:cs="Trebuchet MS"/>
          <w:sz w:val="22"/>
          <w:szCs w:val="22"/>
        </w:rPr>
        <w:t xml:space="preserve"> and</w:t>
      </w:r>
      <w:r w:rsidR="009410C3" w:rsidRPr="002175C3">
        <w:rPr>
          <w:rFonts w:cs="Trebuchet MS"/>
          <w:sz w:val="22"/>
          <w:szCs w:val="22"/>
        </w:rPr>
        <w:t xml:space="preserve"> </w:t>
      </w:r>
      <w:r w:rsidR="009410C3" w:rsidRPr="002175C3">
        <w:rPr>
          <w:rFonts w:cs="Trebuchet MS"/>
          <w:b/>
          <w:sz w:val="22"/>
          <w:szCs w:val="22"/>
        </w:rPr>
        <w:t>Carlos Martins</w:t>
      </w:r>
      <w:r w:rsidR="003E6D8D" w:rsidRPr="002175C3">
        <w:rPr>
          <w:rFonts w:cs="Trebuchet MS"/>
          <w:sz w:val="22"/>
          <w:szCs w:val="22"/>
        </w:rPr>
        <w:t>)</w:t>
      </w:r>
      <w:r w:rsidR="007F1F77" w:rsidRPr="002175C3">
        <w:rPr>
          <w:rFonts w:cs="Trebuchet MS"/>
          <w:b/>
          <w:sz w:val="22"/>
          <w:szCs w:val="22"/>
        </w:rPr>
        <w:t xml:space="preserve"> </w:t>
      </w:r>
      <w:r w:rsidR="007A542C">
        <w:rPr>
          <w:rFonts w:cs="Trebuchet MS"/>
          <w:sz w:val="22"/>
          <w:szCs w:val="22"/>
        </w:rPr>
        <w:t>jointly</w:t>
      </w:r>
      <w:r w:rsidR="002510CB">
        <w:rPr>
          <w:rFonts w:cs="Trebuchet MS"/>
          <w:sz w:val="22"/>
          <w:szCs w:val="22"/>
        </w:rPr>
        <w:t xml:space="preserve"> with</w:t>
      </w:r>
      <w:r w:rsidR="007F1F77" w:rsidRPr="002175C3">
        <w:rPr>
          <w:rFonts w:cs="Trebuchet MS"/>
          <w:b/>
          <w:sz w:val="22"/>
          <w:szCs w:val="22"/>
        </w:rPr>
        <w:t xml:space="preserve"> Black Frame</w:t>
      </w:r>
      <w:r w:rsidR="003E6D8D" w:rsidRPr="002175C3">
        <w:rPr>
          <w:rFonts w:cs="Trebuchet MS"/>
          <w:sz w:val="22"/>
          <w:szCs w:val="22"/>
        </w:rPr>
        <w:t xml:space="preserve">, </w:t>
      </w:r>
      <w:r w:rsidR="002510CB">
        <w:rPr>
          <w:rFonts w:cs="Trebuchet MS"/>
          <w:sz w:val="22"/>
          <w:szCs w:val="22"/>
        </w:rPr>
        <w:t>from New York</w:t>
      </w:r>
      <w:r w:rsidR="00352A83" w:rsidRPr="002175C3">
        <w:rPr>
          <w:rFonts w:cs="Trebuchet MS"/>
          <w:sz w:val="22"/>
          <w:szCs w:val="22"/>
        </w:rPr>
        <w:t>.</w:t>
      </w:r>
      <w:r w:rsidR="007F1F77" w:rsidRPr="002175C3">
        <w:rPr>
          <w:rFonts w:cs="Trebuchet MS"/>
          <w:sz w:val="22"/>
          <w:szCs w:val="22"/>
        </w:rPr>
        <w:t xml:space="preserve"> </w:t>
      </w:r>
      <w:r w:rsidR="002510CB">
        <w:rPr>
          <w:rFonts w:cs="Trebuchet MS"/>
          <w:sz w:val="22"/>
          <w:szCs w:val="22"/>
        </w:rPr>
        <w:t>The exhibition will occupy</w:t>
      </w:r>
      <w:r w:rsidR="00525D1F">
        <w:rPr>
          <w:rFonts w:cs="Trebuchet MS"/>
          <w:sz w:val="22"/>
          <w:szCs w:val="22"/>
        </w:rPr>
        <w:t xml:space="preserve"> the</w:t>
      </w:r>
      <w:r w:rsidR="001616FD" w:rsidRPr="002175C3">
        <w:rPr>
          <w:rFonts w:cs="Trebuchet MS"/>
          <w:sz w:val="22"/>
          <w:szCs w:val="22"/>
        </w:rPr>
        <w:t xml:space="preserve"> </w:t>
      </w:r>
      <w:r w:rsidR="001616FD" w:rsidRPr="002175C3">
        <w:rPr>
          <w:rFonts w:cs="Trebuchet MS"/>
          <w:b/>
          <w:sz w:val="22"/>
          <w:szCs w:val="22"/>
        </w:rPr>
        <w:t>O</w:t>
      </w:r>
      <w:r w:rsidR="00525D1F">
        <w:rPr>
          <w:rFonts w:cs="Trebuchet MS"/>
          <w:b/>
          <w:sz w:val="22"/>
          <w:szCs w:val="22"/>
        </w:rPr>
        <w:t>CA</w:t>
      </w:r>
      <w:r w:rsidR="001616FD" w:rsidRPr="002175C3">
        <w:rPr>
          <w:rFonts w:cs="Trebuchet MS"/>
          <w:sz w:val="22"/>
          <w:szCs w:val="22"/>
        </w:rPr>
        <w:t xml:space="preserve">, </w:t>
      </w:r>
      <w:r w:rsidR="002510CB">
        <w:rPr>
          <w:rFonts w:cs="Trebuchet MS"/>
          <w:sz w:val="22"/>
          <w:szCs w:val="22"/>
        </w:rPr>
        <w:t xml:space="preserve">in </w:t>
      </w:r>
      <w:proofErr w:type="spellStart"/>
      <w:r w:rsidR="001616FD" w:rsidRPr="002175C3">
        <w:rPr>
          <w:rFonts w:cs="Trebuchet MS"/>
          <w:sz w:val="22"/>
          <w:szCs w:val="22"/>
        </w:rPr>
        <w:t>Ibirapuera</w:t>
      </w:r>
      <w:proofErr w:type="spellEnd"/>
      <w:r w:rsidR="002510CB">
        <w:rPr>
          <w:rFonts w:cs="Trebuchet MS"/>
          <w:sz w:val="22"/>
          <w:szCs w:val="22"/>
        </w:rPr>
        <w:t xml:space="preserve"> Park</w:t>
      </w:r>
      <w:r w:rsidR="001616FD" w:rsidRPr="002175C3">
        <w:rPr>
          <w:rFonts w:cs="Trebuchet MS"/>
          <w:sz w:val="22"/>
          <w:szCs w:val="22"/>
        </w:rPr>
        <w:t xml:space="preserve"> (SP), </w:t>
      </w:r>
      <w:r w:rsidR="002510CB">
        <w:rPr>
          <w:rFonts w:cs="Trebuchet MS"/>
          <w:sz w:val="22"/>
          <w:szCs w:val="22"/>
        </w:rPr>
        <w:t xml:space="preserve">between November 10 and December 11 of this year. </w:t>
      </w:r>
    </w:p>
    <w:p w14:paraId="2A65D8BA" w14:textId="77777777" w:rsidR="00214E3B" w:rsidRPr="00644D6F" w:rsidRDefault="00214E3B" w:rsidP="006F30DF">
      <w:pPr>
        <w:jc w:val="both"/>
        <w:rPr>
          <w:rFonts w:cs="Trebuchet MS"/>
          <w:sz w:val="22"/>
          <w:szCs w:val="22"/>
          <w:lang w:val="pt-BR"/>
        </w:rPr>
      </w:pPr>
    </w:p>
    <w:p w14:paraId="6AF86E7F" w14:textId="5B9B2C59" w:rsidR="00826274" w:rsidRDefault="00826274" w:rsidP="006F30DF">
      <w:pPr>
        <w:jc w:val="both"/>
        <w:rPr>
          <w:rFonts w:cs="Trebuchet MS"/>
          <w:sz w:val="22"/>
          <w:szCs w:val="22"/>
        </w:rPr>
      </w:pPr>
      <w:r>
        <w:rPr>
          <w:rFonts w:cs="Trebuchet MS"/>
          <w:sz w:val="22"/>
          <w:szCs w:val="22"/>
        </w:rPr>
        <w:t>From early on t</w:t>
      </w:r>
      <w:r w:rsidR="007A542C">
        <w:rPr>
          <w:rFonts w:cs="Trebuchet MS"/>
          <w:sz w:val="22"/>
          <w:szCs w:val="22"/>
        </w:rPr>
        <w:t>he Italian artist’s work seduced international critics</w:t>
      </w:r>
      <w:r>
        <w:rPr>
          <w:rFonts w:cs="Trebuchet MS"/>
          <w:sz w:val="22"/>
          <w:szCs w:val="22"/>
        </w:rPr>
        <w:t>, as well as major museums and institutions all over the world. Conceptually, his art examines issues related to sex, oppression, the Narcissism of western culture,  the complex relationships of power and the deconstruction of the strategies employed by the entertainment industry, revealing ambiguity and instability in the elements that comprise what we accept as the truth in contemporary, media-based culture.</w:t>
      </w:r>
    </w:p>
    <w:p w14:paraId="7C9FCA5D" w14:textId="77777777" w:rsidR="00AC6233" w:rsidRPr="00644D6F" w:rsidRDefault="00AC6233" w:rsidP="006F30DF">
      <w:pPr>
        <w:jc w:val="both"/>
        <w:rPr>
          <w:rFonts w:cs="Trebuchet MS"/>
          <w:sz w:val="22"/>
          <w:szCs w:val="22"/>
          <w:lang w:val="pt-BR"/>
        </w:rPr>
      </w:pPr>
    </w:p>
    <w:p w14:paraId="66ACC5DB" w14:textId="4B3CEC26" w:rsidR="00B34BC4" w:rsidRPr="007A542C" w:rsidRDefault="007A542C" w:rsidP="006F30DF">
      <w:pPr>
        <w:widowControl w:val="0"/>
        <w:autoSpaceDE w:val="0"/>
        <w:autoSpaceDN w:val="0"/>
        <w:adjustRightInd w:val="0"/>
        <w:jc w:val="both"/>
        <w:rPr>
          <w:rFonts w:cs="Trebuchet MS"/>
          <w:sz w:val="22"/>
          <w:szCs w:val="22"/>
        </w:rPr>
      </w:pPr>
      <w:r w:rsidRPr="007A542C">
        <w:rPr>
          <w:rFonts w:cs="Trebuchet MS"/>
          <w:sz w:val="22"/>
          <w:szCs w:val="22"/>
        </w:rPr>
        <w:t xml:space="preserve">The exhibition concentrates on the artist’s extensive audiovisual production and brings together a group of 19 emblematic </w:t>
      </w:r>
      <w:r>
        <w:rPr>
          <w:rFonts w:cs="Trebuchet MS"/>
          <w:sz w:val="22"/>
          <w:szCs w:val="22"/>
        </w:rPr>
        <w:t>w</w:t>
      </w:r>
      <w:r w:rsidRPr="007A542C">
        <w:rPr>
          <w:rFonts w:cs="Trebuchet MS"/>
          <w:sz w:val="22"/>
          <w:szCs w:val="22"/>
        </w:rPr>
        <w:t xml:space="preserve">orks, </w:t>
      </w:r>
      <w:r>
        <w:rPr>
          <w:rFonts w:cs="Trebuchet MS"/>
          <w:sz w:val="22"/>
          <w:szCs w:val="22"/>
        </w:rPr>
        <w:t>including</w:t>
      </w:r>
      <w:r w:rsidRPr="007A542C">
        <w:rPr>
          <w:rFonts w:cs="Trebuchet MS"/>
          <w:sz w:val="22"/>
          <w:szCs w:val="22"/>
        </w:rPr>
        <w:t xml:space="preserve"> his first </w:t>
      </w:r>
      <w:r>
        <w:rPr>
          <w:rFonts w:cs="Trebuchet MS"/>
          <w:sz w:val="22"/>
          <w:szCs w:val="22"/>
        </w:rPr>
        <w:t>vi</w:t>
      </w:r>
      <w:r w:rsidRPr="007A542C">
        <w:rPr>
          <w:rFonts w:cs="Trebuchet MS"/>
          <w:sz w:val="22"/>
          <w:szCs w:val="22"/>
        </w:rPr>
        <w:t xml:space="preserve">deos </w:t>
      </w:r>
      <w:r>
        <w:rPr>
          <w:rFonts w:cs="Trebuchet MS"/>
          <w:sz w:val="22"/>
          <w:szCs w:val="22"/>
        </w:rPr>
        <w:t>made in</w:t>
      </w:r>
      <w:r w:rsidR="00525D1F">
        <w:rPr>
          <w:rFonts w:cs="Trebuchet MS"/>
          <w:sz w:val="22"/>
          <w:szCs w:val="22"/>
        </w:rPr>
        <w:t xml:space="preserve"> the 1990s and early 2000s, such as</w:t>
      </w:r>
      <w:r w:rsidRPr="007A542C">
        <w:rPr>
          <w:rFonts w:cs="Trebuchet MS"/>
          <w:sz w:val="22"/>
          <w:szCs w:val="22"/>
        </w:rPr>
        <w:t xml:space="preserve"> </w:t>
      </w:r>
      <w:r w:rsidR="00214E3B" w:rsidRPr="007A542C">
        <w:rPr>
          <w:b/>
          <w:i/>
          <w:sz w:val="22"/>
          <w:szCs w:val="22"/>
        </w:rPr>
        <w:t>An Embroidered Trilogy</w:t>
      </w:r>
      <w:r w:rsidR="00214E3B" w:rsidRPr="007A542C">
        <w:rPr>
          <w:sz w:val="22"/>
          <w:szCs w:val="22"/>
        </w:rPr>
        <w:t xml:space="preserve"> (1997-1999),</w:t>
      </w:r>
      <w:r w:rsidR="00214E3B" w:rsidRPr="007A542C">
        <w:rPr>
          <w:rFonts w:cs="Trebuchet MS"/>
          <w:sz w:val="22"/>
          <w:szCs w:val="22"/>
        </w:rPr>
        <w:t xml:space="preserve"> </w:t>
      </w:r>
      <w:r w:rsidR="00214E3B" w:rsidRPr="007A542C">
        <w:rPr>
          <w:b/>
          <w:i/>
          <w:sz w:val="22"/>
          <w:szCs w:val="22"/>
        </w:rPr>
        <w:t>A Love Trilogy: Self-Portrait with Marisa Berenson as Edith Piaf</w:t>
      </w:r>
      <w:r w:rsidR="00D00E01" w:rsidRPr="007A542C">
        <w:rPr>
          <w:sz w:val="22"/>
          <w:szCs w:val="22"/>
        </w:rPr>
        <w:t xml:space="preserve"> (1999), </w:t>
      </w:r>
      <w:r w:rsidR="00214E3B" w:rsidRPr="007A542C">
        <w:rPr>
          <w:b/>
          <w:i/>
          <w:sz w:val="22"/>
          <w:szCs w:val="22"/>
        </w:rPr>
        <w:t>The Kiss (let's play Dynasty!)</w:t>
      </w:r>
      <w:r w:rsidR="008D522A" w:rsidRPr="007A542C">
        <w:rPr>
          <w:sz w:val="22"/>
          <w:szCs w:val="22"/>
        </w:rPr>
        <w:t xml:space="preserve">, </w:t>
      </w:r>
      <w:r w:rsidR="00826274">
        <w:rPr>
          <w:sz w:val="22"/>
          <w:szCs w:val="22"/>
        </w:rPr>
        <w:t>(</w:t>
      </w:r>
      <w:r w:rsidRPr="007A542C">
        <w:rPr>
          <w:sz w:val="22"/>
          <w:szCs w:val="22"/>
        </w:rPr>
        <w:t>2000</w:t>
      </w:r>
      <w:r w:rsidR="00826274">
        <w:rPr>
          <w:sz w:val="22"/>
          <w:szCs w:val="22"/>
        </w:rPr>
        <w:t>)</w:t>
      </w:r>
      <w:r w:rsidRPr="007A542C">
        <w:rPr>
          <w:sz w:val="22"/>
          <w:szCs w:val="22"/>
        </w:rPr>
        <w:t xml:space="preserve"> and</w:t>
      </w:r>
      <w:r w:rsidR="00B34BC4" w:rsidRPr="007A542C">
        <w:rPr>
          <w:sz w:val="22"/>
          <w:szCs w:val="22"/>
        </w:rPr>
        <w:t xml:space="preserve"> </w:t>
      </w:r>
      <w:r w:rsidR="00214E3B" w:rsidRPr="007A542C">
        <w:rPr>
          <w:b/>
          <w:i/>
          <w:sz w:val="22"/>
          <w:szCs w:val="22"/>
        </w:rPr>
        <w:t>The End of the Human Voice</w:t>
      </w:r>
      <w:r w:rsidR="00B34BC4" w:rsidRPr="007A542C">
        <w:rPr>
          <w:sz w:val="22"/>
          <w:szCs w:val="22"/>
        </w:rPr>
        <w:t xml:space="preserve"> </w:t>
      </w:r>
      <w:r w:rsidR="00214E3B" w:rsidRPr="007A542C">
        <w:rPr>
          <w:sz w:val="22"/>
          <w:szCs w:val="22"/>
        </w:rPr>
        <w:t>(2001),</w:t>
      </w:r>
      <w:r w:rsidR="00B34BC4" w:rsidRPr="007A542C">
        <w:rPr>
          <w:rFonts w:cs="Trebuchet MS"/>
          <w:sz w:val="22"/>
          <w:szCs w:val="22"/>
        </w:rPr>
        <w:t xml:space="preserve"> </w:t>
      </w:r>
      <w:r w:rsidRPr="007A542C">
        <w:rPr>
          <w:rFonts w:cs="Trebuchet MS"/>
          <w:sz w:val="22"/>
          <w:szCs w:val="22"/>
        </w:rPr>
        <w:t xml:space="preserve">featuring the artist himself with </w:t>
      </w:r>
      <w:r w:rsidR="00B34BC4" w:rsidRPr="007A542C">
        <w:rPr>
          <w:rFonts w:cs="Trebuchet MS"/>
          <w:b/>
          <w:sz w:val="22"/>
          <w:szCs w:val="22"/>
        </w:rPr>
        <w:t xml:space="preserve">Bianca </w:t>
      </w:r>
      <w:proofErr w:type="spellStart"/>
      <w:r w:rsidR="00B34BC4" w:rsidRPr="007A542C">
        <w:rPr>
          <w:rFonts w:cs="Trebuchet MS"/>
          <w:b/>
          <w:sz w:val="22"/>
          <w:szCs w:val="22"/>
        </w:rPr>
        <w:t>Jagger</w:t>
      </w:r>
      <w:proofErr w:type="spellEnd"/>
      <w:r w:rsidR="00B34BC4" w:rsidRPr="007A542C">
        <w:rPr>
          <w:rFonts w:cs="Trebuchet MS"/>
          <w:sz w:val="22"/>
          <w:szCs w:val="22"/>
        </w:rPr>
        <w:t xml:space="preserve"> </w:t>
      </w:r>
      <w:r w:rsidRPr="007A542C">
        <w:rPr>
          <w:rFonts w:cs="Trebuchet MS"/>
          <w:sz w:val="22"/>
          <w:szCs w:val="22"/>
        </w:rPr>
        <w:t>–</w:t>
      </w:r>
      <w:r w:rsidR="00B34BC4" w:rsidRPr="007A542C">
        <w:rPr>
          <w:rFonts w:cs="Trebuchet MS"/>
          <w:sz w:val="22"/>
          <w:szCs w:val="22"/>
        </w:rPr>
        <w:t> </w:t>
      </w:r>
      <w:r w:rsidRPr="007A542C">
        <w:rPr>
          <w:rFonts w:cs="Trebuchet MS"/>
          <w:sz w:val="22"/>
          <w:szCs w:val="22"/>
        </w:rPr>
        <w:t>social activist</w:t>
      </w:r>
      <w:r w:rsidR="00B34BC4" w:rsidRPr="007A542C">
        <w:rPr>
          <w:rFonts w:cs="Trebuchet MS"/>
          <w:sz w:val="22"/>
          <w:szCs w:val="22"/>
        </w:rPr>
        <w:t>, </w:t>
      </w:r>
      <w:r w:rsidRPr="007A542C">
        <w:rPr>
          <w:rFonts w:cs="Trebuchet MS"/>
          <w:sz w:val="22"/>
          <w:szCs w:val="22"/>
        </w:rPr>
        <w:t>former actress</w:t>
      </w:r>
      <w:r w:rsidR="00B34BC4" w:rsidRPr="007A542C">
        <w:rPr>
          <w:rFonts w:cs="Trebuchet MS"/>
          <w:sz w:val="22"/>
          <w:szCs w:val="22"/>
        </w:rPr>
        <w:t>, </w:t>
      </w:r>
      <w:r w:rsidRPr="007A542C">
        <w:rPr>
          <w:rFonts w:cs="Trebuchet MS"/>
          <w:sz w:val="22"/>
          <w:szCs w:val="22"/>
        </w:rPr>
        <w:t>former wife of</w:t>
      </w:r>
      <w:r w:rsidR="00B34BC4" w:rsidRPr="007A542C">
        <w:rPr>
          <w:rFonts w:cs="Trebuchet MS"/>
          <w:sz w:val="22"/>
          <w:szCs w:val="22"/>
        </w:rPr>
        <w:t xml:space="preserve"> </w:t>
      </w:r>
      <w:r w:rsidR="00B34BC4" w:rsidRPr="007A542C">
        <w:rPr>
          <w:rFonts w:cs="Trebuchet MS"/>
          <w:b/>
          <w:sz w:val="22"/>
          <w:szCs w:val="22"/>
        </w:rPr>
        <w:t xml:space="preserve">Mick </w:t>
      </w:r>
      <w:proofErr w:type="spellStart"/>
      <w:r w:rsidR="00B34BC4" w:rsidRPr="007A542C">
        <w:rPr>
          <w:rFonts w:cs="Trebuchet MS"/>
          <w:b/>
          <w:sz w:val="22"/>
          <w:szCs w:val="22"/>
        </w:rPr>
        <w:t>Jagger</w:t>
      </w:r>
      <w:proofErr w:type="spellEnd"/>
      <w:r w:rsidR="00B34BC4" w:rsidRPr="007A542C">
        <w:rPr>
          <w:rFonts w:cs="Trebuchet MS"/>
          <w:sz w:val="22"/>
          <w:szCs w:val="22"/>
        </w:rPr>
        <w:t xml:space="preserve"> </w:t>
      </w:r>
      <w:r w:rsidR="00826274">
        <w:rPr>
          <w:rFonts w:cs="Trebuchet MS"/>
          <w:sz w:val="22"/>
          <w:szCs w:val="22"/>
        </w:rPr>
        <w:t xml:space="preserve">and </w:t>
      </w:r>
      <w:r w:rsidRPr="007A542C">
        <w:rPr>
          <w:rFonts w:cs="Trebuchet MS"/>
          <w:sz w:val="22"/>
          <w:szCs w:val="22"/>
        </w:rPr>
        <w:t>former best friend of</w:t>
      </w:r>
      <w:r w:rsidR="00B34BC4" w:rsidRPr="007A542C">
        <w:rPr>
          <w:rFonts w:cs="Trebuchet MS"/>
          <w:sz w:val="22"/>
          <w:szCs w:val="22"/>
        </w:rPr>
        <w:t xml:space="preserve"> </w:t>
      </w:r>
      <w:r w:rsidR="00B34BC4" w:rsidRPr="007A542C">
        <w:rPr>
          <w:rFonts w:cs="Trebuchet MS"/>
          <w:b/>
          <w:sz w:val="22"/>
          <w:szCs w:val="22"/>
        </w:rPr>
        <w:t>Andy Warhol</w:t>
      </w:r>
      <w:r w:rsidR="00D00E01" w:rsidRPr="007A542C">
        <w:rPr>
          <w:rFonts w:cs="Trebuchet MS"/>
          <w:sz w:val="22"/>
          <w:szCs w:val="22"/>
        </w:rPr>
        <w:t xml:space="preserve">. </w:t>
      </w:r>
      <w:r>
        <w:rPr>
          <w:rFonts w:cs="Trebuchet MS"/>
          <w:sz w:val="22"/>
          <w:szCs w:val="22"/>
        </w:rPr>
        <w:t xml:space="preserve">In the latter video, the artist </w:t>
      </w:r>
      <w:r w:rsidR="00014EEC">
        <w:rPr>
          <w:rFonts w:cs="Trebuchet MS"/>
          <w:sz w:val="22"/>
          <w:szCs w:val="22"/>
        </w:rPr>
        <w:t>weaves</w:t>
      </w:r>
      <w:r>
        <w:rPr>
          <w:rFonts w:cs="Trebuchet MS"/>
          <w:sz w:val="22"/>
          <w:szCs w:val="22"/>
        </w:rPr>
        <w:t xml:space="preserve"> a </w:t>
      </w:r>
      <w:r w:rsidR="00525D1F">
        <w:rPr>
          <w:rFonts w:cs="Trebuchet MS"/>
          <w:sz w:val="22"/>
          <w:szCs w:val="22"/>
        </w:rPr>
        <w:t>labyrinthine</w:t>
      </w:r>
      <w:r>
        <w:rPr>
          <w:rFonts w:cs="Trebuchet MS"/>
          <w:sz w:val="22"/>
          <w:szCs w:val="22"/>
        </w:rPr>
        <w:t xml:space="preserve"> narrative based on elements taken from literary, visual and popular traditions. </w:t>
      </w:r>
    </w:p>
    <w:p w14:paraId="20563644" w14:textId="0C63AB3C" w:rsidR="00214E3B" w:rsidRPr="00644D6F" w:rsidRDefault="00214E3B" w:rsidP="006F30DF">
      <w:pPr>
        <w:widowControl w:val="0"/>
        <w:autoSpaceDE w:val="0"/>
        <w:autoSpaceDN w:val="0"/>
        <w:adjustRightInd w:val="0"/>
        <w:jc w:val="both"/>
        <w:rPr>
          <w:rFonts w:cs="Trebuchet MS"/>
          <w:sz w:val="22"/>
          <w:szCs w:val="22"/>
          <w:lang w:val="pt-BR"/>
        </w:rPr>
      </w:pPr>
    </w:p>
    <w:p w14:paraId="18E81D96" w14:textId="030F683C" w:rsidR="00E31038" w:rsidRPr="00A367A5" w:rsidRDefault="00826274" w:rsidP="006F30DF">
      <w:pPr>
        <w:widowControl w:val="0"/>
        <w:autoSpaceDE w:val="0"/>
        <w:autoSpaceDN w:val="0"/>
        <w:adjustRightInd w:val="0"/>
        <w:jc w:val="both"/>
        <w:rPr>
          <w:rFonts w:cs="Trebuchet MS"/>
          <w:sz w:val="22"/>
          <w:szCs w:val="22"/>
        </w:rPr>
      </w:pPr>
      <w:r w:rsidRPr="00A367A5">
        <w:rPr>
          <w:rFonts w:cs="Trebuchet MS"/>
          <w:sz w:val="22"/>
          <w:szCs w:val="22"/>
        </w:rPr>
        <w:t xml:space="preserve">The show also includes the fictional advertising film </w:t>
      </w:r>
      <w:r w:rsidR="00E31038" w:rsidRPr="00A367A5">
        <w:rPr>
          <w:rFonts w:cs="Trebuchet MS"/>
          <w:b/>
          <w:i/>
          <w:sz w:val="22"/>
          <w:szCs w:val="22"/>
        </w:rPr>
        <w:t>Greed</w:t>
      </w:r>
      <w:r w:rsidR="00E31038" w:rsidRPr="00A367A5">
        <w:rPr>
          <w:rFonts w:cs="Trebuchet MS"/>
          <w:sz w:val="22"/>
          <w:szCs w:val="22"/>
        </w:rPr>
        <w:t xml:space="preserve"> (2009), </w:t>
      </w:r>
      <w:r w:rsidRPr="00A367A5">
        <w:rPr>
          <w:rFonts w:cs="Trebuchet MS"/>
          <w:sz w:val="22"/>
          <w:szCs w:val="22"/>
        </w:rPr>
        <w:t xml:space="preserve">made for the launch of a non-existent perfume, directed by </w:t>
      </w:r>
      <w:r w:rsidR="00E31038" w:rsidRPr="00A367A5">
        <w:rPr>
          <w:rFonts w:cs="Trebuchet MS"/>
          <w:b/>
          <w:sz w:val="22"/>
          <w:szCs w:val="22"/>
        </w:rPr>
        <w:t>Roman Polanski</w:t>
      </w:r>
      <w:r w:rsidR="00E31038" w:rsidRPr="00A367A5">
        <w:rPr>
          <w:rFonts w:cs="Trebuchet MS"/>
          <w:sz w:val="22"/>
          <w:szCs w:val="22"/>
        </w:rPr>
        <w:t xml:space="preserve"> </w:t>
      </w:r>
      <w:r w:rsidR="00A367A5" w:rsidRPr="00A367A5">
        <w:rPr>
          <w:rFonts w:cs="Trebuchet MS"/>
          <w:sz w:val="22"/>
          <w:szCs w:val="22"/>
        </w:rPr>
        <w:t>and featuring</w:t>
      </w:r>
      <w:r w:rsidR="00E31038" w:rsidRPr="00A367A5">
        <w:rPr>
          <w:rFonts w:cs="Trebuchet MS"/>
          <w:sz w:val="22"/>
          <w:szCs w:val="22"/>
        </w:rPr>
        <w:t xml:space="preserve"> </w:t>
      </w:r>
      <w:r w:rsidR="00E31038" w:rsidRPr="00A367A5">
        <w:rPr>
          <w:rFonts w:cs="Trebuchet MS"/>
          <w:b/>
          <w:sz w:val="22"/>
          <w:szCs w:val="22"/>
        </w:rPr>
        <w:t>Natalie Portman</w:t>
      </w:r>
      <w:r w:rsidR="00A367A5" w:rsidRPr="00A367A5">
        <w:rPr>
          <w:rFonts w:cs="Trebuchet MS"/>
          <w:sz w:val="22"/>
          <w:szCs w:val="22"/>
        </w:rPr>
        <w:t xml:space="preserve"> and</w:t>
      </w:r>
      <w:r w:rsidR="001616FD" w:rsidRPr="00A367A5">
        <w:rPr>
          <w:rFonts w:cs="Trebuchet MS"/>
          <w:sz w:val="22"/>
          <w:szCs w:val="22"/>
        </w:rPr>
        <w:t xml:space="preserve"> </w:t>
      </w:r>
      <w:r w:rsidR="001616FD" w:rsidRPr="00A367A5">
        <w:rPr>
          <w:rFonts w:cs="Trebuchet MS"/>
          <w:b/>
          <w:sz w:val="22"/>
          <w:szCs w:val="22"/>
        </w:rPr>
        <w:t>Michelle Williams</w:t>
      </w:r>
      <w:r w:rsidR="001616FD" w:rsidRPr="00A367A5">
        <w:rPr>
          <w:rFonts w:cs="Trebuchet MS"/>
          <w:sz w:val="22"/>
          <w:szCs w:val="22"/>
        </w:rPr>
        <w:t>;</w:t>
      </w:r>
      <w:r w:rsidR="00A367A5" w:rsidRPr="00A367A5">
        <w:rPr>
          <w:rFonts w:cs="Trebuchet MS"/>
          <w:sz w:val="22"/>
          <w:szCs w:val="22"/>
        </w:rPr>
        <w:t xml:space="preserve"> and the also fictitious </w:t>
      </w:r>
      <w:r w:rsidR="00756437" w:rsidRPr="00A367A5">
        <w:rPr>
          <w:rFonts w:cs="Trebuchet MS"/>
          <w:b/>
          <w:i/>
          <w:sz w:val="22"/>
          <w:szCs w:val="22"/>
        </w:rPr>
        <w:t>Trailer for a Remake of Gore Vidal’s Caligula</w:t>
      </w:r>
      <w:r w:rsidR="00DA72D3" w:rsidRPr="00A367A5">
        <w:rPr>
          <w:rFonts w:cs="Trebuchet MS"/>
          <w:b/>
          <w:i/>
          <w:sz w:val="22"/>
          <w:szCs w:val="22"/>
        </w:rPr>
        <w:t xml:space="preserve"> </w:t>
      </w:r>
      <w:r w:rsidR="00BB2E46" w:rsidRPr="00A367A5">
        <w:rPr>
          <w:rFonts w:cs="Trebuchet MS"/>
          <w:sz w:val="22"/>
          <w:szCs w:val="22"/>
        </w:rPr>
        <w:t>(2005),</w:t>
      </w:r>
      <w:r w:rsidR="00E31038" w:rsidRPr="00A367A5">
        <w:rPr>
          <w:rFonts w:cs="Trebuchet MS"/>
          <w:sz w:val="22"/>
          <w:szCs w:val="22"/>
        </w:rPr>
        <w:t xml:space="preserve"> </w:t>
      </w:r>
      <w:r w:rsidR="00A367A5" w:rsidRPr="00A367A5">
        <w:rPr>
          <w:rFonts w:cs="Trebuchet MS"/>
          <w:sz w:val="22"/>
          <w:szCs w:val="22"/>
        </w:rPr>
        <w:t>in which</w:t>
      </w:r>
      <w:r w:rsidR="00026794" w:rsidRPr="00A367A5">
        <w:rPr>
          <w:rFonts w:cs="Trebuchet MS"/>
          <w:sz w:val="22"/>
          <w:szCs w:val="22"/>
        </w:rPr>
        <w:t xml:space="preserve"> </w:t>
      </w:r>
      <w:proofErr w:type="spellStart"/>
      <w:r w:rsidR="00026794" w:rsidRPr="00A367A5">
        <w:rPr>
          <w:rFonts w:cs="Trebuchet MS"/>
          <w:b/>
          <w:sz w:val="22"/>
          <w:szCs w:val="22"/>
        </w:rPr>
        <w:t>Vezzoli</w:t>
      </w:r>
      <w:proofErr w:type="spellEnd"/>
      <w:r w:rsidR="00026794" w:rsidRPr="00A367A5">
        <w:rPr>
          <w:rFonts w:cs="Trebuchet MS"/>
          <w:sz w:val="22"/>
          <w:szCs w:val="22"/>
        </w:rPr>
        <w:t xml:space="preserve"> </w:t>
      </w:r>
      <w:r w:rsidR="00A367A5" w:rsidRPr="00A367A5">
        <w:rPr>
          <w:rFonts w:cs="Trebuchet MS"/>
          <w:sz w:val="22"/>
          <w:szCs w:val="22"/>
        </w:rPr>
        <w:t xml:space="preserve">appears in the title role alongside a stellar cast. </w:t>
      </w:r>
      <w:r w:rsidR="00026794" w:rsidRPr="00A367A5">
        <w:rPr>
          <w:rFonts w:cs="Trebuchet MS"/>
          <w:sz w:val="22"/>
          <w:szCs w:val="22"/>
        </w:rPr>
        <w:t xml:space="preserve"> </w:t>
      </w:r>
      <w:r w:rsidR="00CA49AD">
        <w:rPr>
          <w:rFonts w:cs="Trebuchet MS"/>
          <w:sz w:val="22"/>
          <w:szCs w:val="22"/>
        </w:rPr>
        <w:t xml:space="preserve">In addition to </w:t>
      </w:r>
      <w:r w:rsidR="00A367A5" w:rsidRPr="00A367A5">
        <w:rPr>
          <w:rFonts w:cs="Trebuchet MS"/>
          <w:sz w:val="22"/>
          <w:szCs w:val="22"/>
        </w:rPr>
        <w:t>actresses</w:t>
      </w:r>
      <w:r w:rsidR="00026794" w:rsidRPr="00A367A5">
        <w:rPr>
          <w:rFonts w:cs="Trebuchet MS"/>
          <w:sz w:val="22"/>
          <w:szCs w:val="22"/>
        </w:rPr>
        <w:t xml:space="preserve"> </w:t>
      </w:r>
      <w:r w:rsidR="00026794" w:rsidRPr="00A367A5">
        <w:rPr>
          <w:rFonts w:cs="Trebuchet MS"/>
          <w:b/>
          <w:sz w:val="22"/>
          <w:szCs w:val="22"/>
        </w:rPr>
        <w:t>Helen Mirren</w:t>
      </w:r>
      <w:r w:rsidR="00026794" w:rsidRPr="00A367A5">
        <w:rPr>
          <w:rFonts w:cs="Trebuchet MS"/>
          <w:sz w:val="22"/>
          <w:szCs w:val="22"/>
        </w:rPr>
        <w:t xml:space="preserve">, </w:t>
      </w:r>
      <w:proofErr w:type="spellStart"/>
      <w:r w:rsidR="00026794" w:rsidRPr="00A367A5">
        <w:rPr>
          <w:rFonts w:cs="Trebuchet MS"/>
          <w:b/>
          <w:sz w:val="22"/>
          <w:szCs w:val="22"/>
        </w:rPr>
        <w:t>Milla</w:t>
      </w:r>
      <w:proofErr w:type="spellEnd"/>
      <w:r w:rsidR="00026794" w:rsidRPr="00A367A5">
        <w:rPr>
          <w:rFonts w:cs="Trebuchet MS"/>
          <w:b/>
          <w:sz w:val="22"/>
          <w:szCs w:val="22"/>
        </w:rPr>
        <w:t xml:space="preserve"> </w:t>
      </w:r>
      <w:proofErr w:type="spellStart"/>
      <w:r w:rsidR="00026794" w:rsidRPr="00A367A5">
        <w:rPr>
          <w:rFonts w:cs="Trebuchet MS"/>
          <w:b/>
          <w:sz w:val="22"/>
          <w:szCs w:val="22"/>
        </w:rPr>
        <w:t>Jovovich</w:t>
      </w:r>
      <w:proofErr w:type="spellEnd"/>
      <w:r w:rsidR="00A367A5" w:rsidRPr="00A367A5">
        <w:rPr>
          <w:rFonts w:cs="Trebuchet MS"/>
          <w:sz w:val="22"/>
          <w:szCs w:val="22"/>
        </w:rPr>
        <w:t xml:space="preserve"> and</w:t>
      </w:r>
      <w:r w:rsidR="00026794" w:rsidRPr="00A367A5">
        <w:rPr>
          <w:rFonts w:cs="Trebuchet MS"/>
          <w:sz w:val="22"/>
          <w:szCs w:val="22"/>
        </w:rPr>
        <w:t xml:space="preserve"> </w:t>
      </w:r>
      <w:r w:rsidR="00026794" w:rsidRPr="00A367A5">
        <w:rPr>
          <w:rFonts w:cs="Trebuchet MS"/>
          <w:b/>
          <w:sz w:val="22"/>
          <w:szCs w:val="22"/>
        </w:rPr>
        <w:t xml:space="preserve">Courtney Love, </w:t>
      </w:r>
      <w:r w:rsidR="00A367A5" w:rsidRPr="00A367A5">
        <w:rPr>
          <w:rFonts w:cs="Trebuchet MS"/>
          <w:sz w:val="22"/>
          <w:szCs w:val="22"/>
        </w:rPr>
        <w:t xml:space="preserve">the film features </w:t>
      </w:r>
      <w:r w:rsidR="00026794" w:rsidRPr="00A367A5">
        <w:rPr>
          <w:rFonts w:cs="Trebuchet MS"/>
          <w:b/>
          <w:sz w:val="22"/>
          <w:szCs w:val="22"/>
        </w:rPr>
        <w:t>Gerard Butler</w:t>
      </w:r>
      <w:r w:rsidR="00026794" w:rsidRPr="00A367A5">
        <w:rPr>
          <w:rFonts w:cs="Trebuchet MS"/>
          <w:sz w:val="22"/>
          <w:szCs w:val="22"/>
        </w:rPr>
        <w:t xml:space="preserve">, </w:t>
      </w:r>
      <w:proofErr w:type="spellStart"/>
      <w:r w:rsidR="00026794" w:rsidRPr="00A367A5">
        <w:rPr>
          <w:rFonts w:cs="Trebuchet MS"/>
          <w:b/>
          <w:sz w:val="22"/>
          <w:szCs w:val="22"/>
        </w:rPr>
        <w:t>Benício</w:t>
      </w:r>
      <w:proofErr w:type="spellEnd"/>
      <w:r w:rsidR="00026794" w:rsidRPr="00A367A5">
        <w:rPr>
          <w:rFonts w:cs="Trebuchet MS"/>
          <w:b/>
          <w:sz w:val="22"/>
          <w:szCs w:val="22"/>
        </w:rPr>
        <w:t xml:space="preserve"> del Toro</w:t>
      </w:r>
      <w:r w:rsidR="00026794" w:rsidRPr="00A367A5">
        <w:rPr>
          <w:rFonts w:cs="Trebuchet MS"/>
          <w:sz w:val="22"/>
          <w:szCs w:val="22"/>
        </w:rPr>
        <w:t xml:space="preserve"> </w:t>
      </w:r>
      <w:r w:rsidR="00A367A5" w:rsidRPr="00A367A5">
        <w:rPr>
          <w:rFonts w:cs="Trebuchet MS"/>
          <w:sz w:val="22"/>
          <w:szCs w:val="22"/>
        </w:rPr>
        <w:t>and</w:t>
      </w:r>
      <w:r w:rsidR="00026794" w:rsidRPr="00A367A5">
        <w:rPr>
          <w:rFonts w:cs="Trebuchet MS"/>
          <w:b/>
          <w:sz w:val="22"/>
          <w:szCs w:val="22"/>
        </w:rPr>
        <w:t xml:space="preserve"> Vidal</w:t>
      </w:r>
      <w:r w:rsidR="00026794" w:rsidRPr="00A367A5">
        <w:rPr>
          <w:rFonts w:cs="Trebuchet MS"/>
          <w:sz w:val="22"/>
          <w:szCs w:val="22"/>
        </w:rPr>
        <w:t xml:space="preserve"> </w:t>
      </w:r>
      <w:r w:rsidR="00A367A5" w:rsidRPr="00A367A5">
        <w:rPr>
          <w:rFonts w:cs="Trebuchet MS"/>
          <w:sz w:val="22"/>
          <w:szCs w:val="22"/>
        </w:rPr>
        <w:t>himself, among many others</w:t>
      </w:r>
      <w:r w:rsidR="00026794" w:rsidRPr="00A367A5">
        <w:rPr>
          <w:rFonts w:cs="Trebuchet MS"/>
          <w:sz w:val="22"/>
          <w:szCs w:val="22"/>
        </w:rPr>
        <w:t>.</w:t>
      </w:r>
      <w:r w:rsidR="00A367A5">
        <w:rPr>
          <w:rFonts w:cs="Trebuchet MS"/>
          <w:sz w:val="22"/>
          <w:szCs w:val="22"/>
        </w:rPr>
        <w:t xml:space="preserve"> </w:t>
      </w:r>
      <w:r w:rsidR="00026794" w:rsidRPr="00A367A5">
        <w:rPr>
          <w:rFonts w:cs="Trebuchet MS"/>
          <w:sz w:val="22"/>
          <w:szCs w:val="22"/>
        </w:rPr>
        <w:t xml:space="preserve"> </w:t>
      </w:r>
      <w:r w:rsidR="0090504F">
        <w:rPr>
          <w:rFonts w:cs="Trebuchet MS"/>
          <w:sz w:val="22"/>
          <w:szCs w:val="22"/>
        </w:rPr>
        <w:t>Adorned by</w:t>
      </w:r>
      <w:r w:rsidR="00026794" w:rsidRPr="00A367A5">
        <w:rPr>
          <w:rFonts w:cs="Trebuchet MS"/>
          <w:sz w:val="22"/>
          <w:szCs w:val="22"/>
        </w:rPr>
        <w:t xml:space="preserve"> </w:t>
      </w:r>
      <w:r w:rsidR="00026794" w:rsidRPr="00A367A5">
        <w:rPr>
          <w:rFonts w:cs="Trebuchet MS"/>
          <w:b/>
          <w:sz w:val="22"/>
          <w:szCs w:val="22"/>
        </w:rPr>
        <w:t>Donatella Versace</w:t>
      </w:r>
      <w:r w:rsidR="0090504F">
        <w:rPr>
          <w:rFonts w:cs="Trebuchet MS"/>
          <w:b/>
          <w:sz w:val="22"/>
          <w:szCs w:val="22"/>
        </w:rPr>
        <w:t>’s</w:t>
      </w:r>
      <w:r w:rsidR="0090504F">
        <w:rPr>
          <w:rFonts w:cs="Trebuchet MS"/>
          <w:sz w:val="22"/>
          <w:szCs w:val="22"/>
        </w:rPr>
        <w:t xml:space="preserve"> extravagant costumes, the approximately five-minute long film premiered at the </w:t>
      </w:r>
      <w:r w:rsidR="00026794" w:rsidRPr="00A367A5">
        <w:rPr>
          <w:rFonts w:cs="Trebuchet MS"/>
          <w:sz w:val="22"/>
          <w:szCs w:val="22"/>
        </w:rPr>
        <w:t>51</w:t>
      </w:r>
      <w:r w:rsidR="0090504F">
        <w:rPr>
          <w:rFonts w:cs="Trebuchet MS"/>
          <w:sz w:val="22"/>
          <w:szCs w:val="22"/>
          <w:vertAlign w:val="superscript"/>
        </w:rPr>
        <w:t>st</w:t>
      </w:r>
      <w:r w:rsidR="00026794" w:rsidRPr="00A367A5">
        <w:rPr>
          <w:rFonts w:cs="Trebuchet MS"/>
          <w:sz w:val="22"/>
          <w:szCs w:val="22"/>
        </w:rPr>
        <w:t xml:space="preserve"> </w:t>
      </w:r>
      <w:r w:rsidR="0090504F">
        <w:rPr>
          <w:rFonts w:cs="Trebuchet MS"/>
          <w:sz w:val="22"/>
          <w:szCs w:val="22"/>
        </w:rPr>
        <w:t xml:space="preserve">Venice </w:t>
      </w:r>
      <w:proofErr w:type="spellStart"/>
      <w:r w:rsidR="0090504F">
        <w:rPr>
          <w:rFonts w:cs="Trebuchet MS"/>
          <w:sz w:val="22"/>
          <w:szCs w:val="22"/>
        </w:rPr>
        <w:t>Biennial</w:t>
      </w:r>
      <w:r w:rsidR="00014EEC">
        <w:rPr>
          <w:rFonts w:cs="Trebuchet MS"/>
          <w:sz w:val="22"/>
          <w:szCs w:val="22"/>
        </w:rPr>
        <w:t>e</w:t>
      </w:r>
      <w:proofErr w:type="spellEnd"/>
      <w:r w:rsidR="00026794" w:rsidRPr="00A367A5">
        <w:rPr>
          <w:rFonts w:cs="Trebuchet MS"/>
          <w:sz w:val="22"/>
          <w:szCs w:val="22"/>
        </w:rPr>
        <w:t xml:space="preserve">, </w:t>
      </w:r>
      <w:r w:rsidR="0090504F">
        <w:rPr>
          <w:rFonts w:cs="Trebuchet MS"/>
          <w:sz w:val="22"/>
          <w:szCs w:val="22"/>
        </w:rPr>
        <w:t>in</w:t>
      </w:r>
      <w:r w:rsidR="00026794" w:rsidRPr="00A367A5">
        <w:rPr>
          <w:rFonts w:cs="Trebuchet MS"/>
          <w:sz w:val="22"/>
          <w:szCs w:val="22"/>
        </w:rPr>
        <w:t xml:space="preserve"> 2005, </w:t>
      </w:r>
      <w:r w:rsidR="0090504F">
        <w:rPr>
          <w:rFonts w:cs="Trebuchet MS"/>
          <w:sz w:val="22"/>
          <w:szCs w:val="22"/>
        </w:rPr>
        <w:t xml:space="preserve">and was presented the following year in New York in the </w:t>
      </w:r>
      <w:r w:rsidR="00026794" w:rsidRPr="00A367A5">
        <w:rPr>
          <w:rFonts w:cs="Trebuchet MS"/>
          <w:sz w:val="22"/>
          <w:szCs w:val="22"/>
        </w:rPr>
        <w:t>Whitney Museum of American Art</w:t>
      </w:r>
      <w:r w:rsidR="0090504F">
        <w:rPr>
          <w:rFonts w:cs="Trebuchet MS"/>
          <w:sz w:val="22"/>
          <w:szCs w:val="22"/>
        </w:rPr>
        <w:t>’s Biennial</w:t>
      </w:r>
      <w:r w:rsidR="00026794" w:rsidRPr="00A367A5">
        <w:rPr>
          <w:rFonts w:cs="Trebuchet MS"/>
          <w:sz w:val="22"/>
          <w:szCs w:val="22"/>
        </w:rPr>
        <w:t xml:space="preserve">, </w:t>
      </w:r>
      <w:r w:rsidR="0090504F">
        <w:rPr>
          <w:rFonts w:cs="Trebuchet MS"/>
          <w:sz w:val="22"/>
          <w:szCs w:val="22"/>
        </w:rPr>
        <w:t xml:space="preserve">as a criticism of Hollywood’s superficiality and </w:t>
      </w:r>
      <w:proofErr w:type="spellStart"/>
      <w:r w:rsidR="00CD3C7A">
        <w:rPr>
          <w:rFonts w:cs="Trebuchet MS"/>
          <w:sz w:val="22"/>
          <w:szCs w:val="22"/>
        </w:rPr>
        <w:t>vacuousness</w:t>
      </w:r>
      <w:proofErr w:type="spellEnd"/>
      <w:r w:rsidR="00026794" w:rsidRPr="00A367A5">
        <w:rPr>
          <w:rFonts w:cs="Trebuchet MS"/>
          <w:sz w:val="22"/>
          <w:szCs w:val="22"/>
        </w:rPr>
        <w:t>.</w:t>
      </w:r>
    </w:p>
    <w:p w14:paraId="6D1B7568" w14:textId="77777777" w:rsidR="009410C3" w:rsidRDefault="009410C3" w:rsidP="006F30DF">
      <w:pPr>
        <w:widowControl w:val="0"/>
        <w:autoSpaceDE w:val="0"/>
        <w:autoSpaceDN w:val="0"/>
        <w:adjustRightInd w:val="0"/>
        <w:jc w:val="both"/>
        <w:rPr>
          <w:rFonts w:cs="Trebuchet MS"/>
          <w:sz w:val="22"/>
          <w:szCs w:val="22"/>
          <w:lang w:val="pt-BR"/>
        </w:rPr>
      </w:pPr>
    </w:p>
    <w:p w14:paraId="5DE9B3A4" w14:textId="77777777" w:rsidR="00644D6F" w:rsidRDefault="00644D6F" w:rsidP="006F30DF">
      <w:pPr>
        <w:widowControl w:val="0"/>
        <w:autoSpaceDE w:val="0"/>
        <w:autoSpaceDN w:val="0"/>
        <w:adjustRightInd w:val="0"/>
        <w:jc w:val="both"/>
        <w:rPr>
          <w:rFonts w:cs="Trebuchet MS"/>
          <w:sz w:val="22"/>
          <w:szCs w:val="22"/>
          <w:lang w:val="pt-BR"/>
        </w:rPr>
      </w:pPr>
    </w:p>
    <w:p w14:paraId="699D7C6F" w14:textId="77777777" w:rsidR="00644D6F" w:rsidRDefault="00644D6F" w:rsidP="006F30DF">
      <w:pPr>
        <w:widowControl w:val="0"/>
        <w:autoSpaceDE w:val="0"/>
        <w:autoSpaceDN w:val="0"/>
        <w:adjustRightInd w:val="0"/>
        <w:jc w:val="both"/>
        <w:rPr>
          <w:rFonts w:cs="Trebuchet MS"/>
          <w:sz w:val="22"/>
          <w:szCs w:val="22"/>
          <w:lang w:val="pt-BR"/>
        </w:rPr>
      </w:pPr>
    </w:p>
    <w:p w14:paraId="59BB90B4" w14:textId="77777777" w:rsidR="00644D6F" w:rsidRPr="00644D6F" w:rsidRDefault="00644D6F" w:rsidP="006F30DF">
      <w:pPr>
        <w:widowControl w:val="0"/>
        <w:autoSpaceDE w:val="0"/>
        <w:autoSpaceDN w:val="0"/>
        <w:adjustRightInd w:val="0"/>
        <w:jc w:val="both"/>
        <w:rPr>
          <w:rFonts w:cs="Trebuchet MS"/>
          <w:sz w:val="22"/>
          <w:szCs w:val="22"/>
          <w:lang w:val="pt-BR"/>
        </w:rPr>
      </w:pPr>
    </w:p>
    <w:p w14:paraId="03BDCED7" w14:textId="1F92EE8D" w:rsidR="00D372F5" w:rsidRPr="00FA59FA" w:rsidRDefault="00FA59FA" w:rsidP="006F30DF">
      <w:pPr>
        <w:widowControl w:val="0"/>
        <w:autoSpaceDE w:val="0"/>
        <w:autoSpaceDN w:val="0"/>
        <w:adjustRightInd w:val="0"/>
        <w:jc w:val="both"/>
        <w:rPr>
          <w:rFonts w:cs="Trebuchet MS"/>
          <w:sz w:val="22"/>
          <w:szCs w:val="22"/>
        </w:rPr>
      </w:pPr>
      <w:r w:rsidRPr="00FA59FA">
        <w:rPr>
          <w:rFonts w:cs="Trebuchet MS"/>
          <w:sz w:val="22"/>
          <w:szCs w:val="22"/>
        </w:rPr>
        <w:lastRenderedPageBreak/>
        <w:t xml:space="preserve">Another major highlight is the </w:t>
      </w:r>
      <w:r>
        <w:rPr>
          <w:rFonts w:cs="Trebuchet MS"/>
          <w:sz w:val="22"/>
          <w:szCs w:val="22"/>
        </w:rPr>
        <w:t xml:space="preserve">video of the musical performance </w:t>
      </w:r>
      <w:r w:rsidR="00D372F5" w:rsidRPr="00644D6F">
        <w:rPr>
          <w:rFonts w:cs="Trebuchet MS"/>
          <w:b/>
          <w:i/>
          <w:sz w:val="22"/>
          <w:szCs w:val="22"/>
          <w:lang w:val="pt-BR"/>
        </w:rPr>
        <w:t xml:space="preserve">Francesco </w:t>
      </w:r>
      <w:proofErr w:type="spellStart"/>
      <w:r w:rsidR="00D372F5" w:rsidRPr="00644D6F">
        <w:rPr>
          <w:rFonts w:cs="Trebuchet MS"/>
          <w:b/>
          <w:i/>
          <w:sz w:val="22"/>
          <w:szCs w:val="22"/>
          <w:lang w:val="pt-BR"/>
        </w:rPr>
        <w:t>Vezzoli</w:t>
      </w:r>
      <w:proofErr w:type="spellEnd"/>
      <w:r w:rsidR="00D372F5" w:rsidRPr="00644D6F">
        <w:rPr>
          <w:rFonts w:cs="Trebuchet MS"/>
          <w:b/>
          <w:i/>
          <w:sz w:val="22"/>
          <w:szCs w:val="22"/>
          <w:lang w:val="pt-BR"/>
        </w:rPr>
        <w:t>:</w:t>
      </w:r>
      <w:r w:rsidR="00D372F5" w:rsidRPr="00644D6F">
        <w:rPr>
          <w:rFonts w:cs="Trebuchet MS"/>
          <w:sz w:val="22"/>
          <w:szCs w:val="22"/>
          <w:lang w:val="pt-BR"/>
        </w:rPr>
        <w:t xml:space="preserve"> </w:t>
      </w:r>
      <w:r w:rsidR="00D372F5" w:rsidRPr="00856406">
        <w:rPr>
          <w:rFonts w:cs="Trebuchet MS"/>
          <w:b/>
          <w:i/>
          <w:sz w:val="22"/>
          <w:szCs w:val="22"/>
          <w:lang w:val="fr-FR"/>
        </w:rPr>
        <w:t>Les Ballets Russes</w:t>
      </w:r>
      <w:r w:rsidR="00D372F5" w:rsidRPr="00644D6F">
        <w:rPr>
          <w:rFonts w:cs="Trebuchet MS"/>
          <w:b/>
          <w:i/>
          <w:sz w:val="22"/>
          <w:szCs w:val="22"/>
          <w:lang w:val="pt-BR"/>
        </w:rPr>
        <w:t xml:space="preserve"> </w:t>
      </w:r>
      <w:r w:rsidR="00D372F5" w:rsidRPr="00856406">
        <w:rPr>
          <w:rFonts w:cs="Trebuchet MS"/>
          <w:b/>
          <w:i/>
          <w:sz w:val="22"/>
          <w:szCs w:val="22"/>
        </w:rPr>
        <w:t>Italian Style</w:t>
      </w:r>
      <w:r w:rsidR="00D372F5" w:rsidRPr="00644D6F">
        <w:rPr>
          <w:rFonts w:cs="Trebuchet MS"/>
          <w:b/>
          <w:i/>
          <w:sz w:val="22"/>
          <w:szCs w:val="22"/>
          <w:lang w:val="pt-BR"/>
        </w:rPr>
        <w:t xml:space="preserve"> </w:t>
      </w:r>
      <w:r w:rsidR="00D372F5" w:rsidRPr="00644D6F">
        <w:rPr>
          <w:rFonts w:cs="OpenSans-Italic"/>
          <w:b/>
          <w:i/>
          <w:iCs/>
          <w:sz w:val="22"/>
          <w:szCs w:val="22"/>
          <w:lang w:val="pt-BR"/>
        </w:rPr>
        <w:t>(</w:t>
      </w:r>
      <w:r w:rsidR="00D372F5" w:rsidRPr="00FA59FA">
        <w:rPr>
          <w:rFonts w:cs="OpenSans-Italic"/>
          <w:b/>
          <w:i/>
          <w:iCs/>
          <w:sz w:val="22"/>
          <w:szCs w:val="22"/>
        </w:rPr>
        <w:t>The Shortest Musical You Will Never See Again</w:t>
      </w:r>
      <w:r w:rsidR="00D372F5" w:rsidRPr="00644D6F">
        <w:rPr>
          <w:rFonts w:cs="OpenSans-Italic"/>
          <w:b/>
          <w:i/>
          <w:iCs/>
          <w:sz w:val="22"/>
          <w:szCs w:val="22"/>
          <w:lang w:val="pt-BR"/>
        </w:rPr>
        <w:t>),</w:t>
      </w:r>
      <w:r w:rsidR="00D372F5" w:rsidRPr="00644D6F">
        <w:rPr>
          <w:rFonts w:cs="OpenSans-Italic"/>
          <w:i/>
          <w:iCs/>
          <w:sz w:val="22"/>
          <w:szCs w:val="22"/>
          <w:lang w:val="pt-BR"/>
        </w:rPr>
        <w:t xml:space="preserve"> </w:t>
      </w:r>
      <w:r w:rsidR="00D372F5" w:rsidRPr="00644D6F">
        <w:rPr>
          <w:rFonts w:cs="Trebuchet MS"/>
          <w:sz w:val="22"/>
          <w:szCs w:val="22"/>
          <w:lang w:val="pt-BR"/>
        </w:rPr>
        <w:t>2009,</w:t>
      </w:r>
      <w:r>
        <w:rPr>
          <w:rFonts w:cs="Trebuchet MS"/>
          <w:sz w:val="22"/>
          <w:szCs w:val="22"/>
          <w:lang w:val="pt-BR"/>
        </w:rPr>
        <w:t xml:space="preserve"> </w:t>
      </w:r>
      <w:r w:rsidRPr="00FA59FA">
        <w:rPr>
          <w:rFonts w:cs="Trebuchet MS"/>
          <w:sz w:val="22"/>
          <w:szCs w:val="22"/>
        </w:rPr>
        <w:t>inspired by the play</w:t>
      </w:r>
      <w:r w:rsidR="00D372F5" w:rsidRPr="00FA59FA">
        <w:rPr>
          <w:rFonts w:cs="Trebuchet MS"/>
          <w:sz w:val="22"/>
          <w:szCs w:val="22"/>
        </w:rPr>
        <w:t xml:space="preserve"> </w:t>
      </w:r>
      <w:r w:rsidR="00D372F5" w:rsidRPr="00856406">
        <w:rPr>
          <w:rFonts w:cs="Trebuchet MS"/>
          <w:b/>
          <w:i/>
          <w:sz w:val="22"/>
          <w:szCs w:val="22"/>
          <w:lang w:val="fr-FR"/>
        </w:rPr>
        <w:t>Le Bal</w:t>
      </w:r>
      <w:r w:rsidR="00D372F5" w:rsidRPr="00FA59FA">
        <w:rPr>
          <w:rFonts w:cs="Trebuchet MS"/>
          <w:sz w:val="22"/>
          <w:szCs w:val="22"/>
        </w:rPr>
        <w:t xml:space="preserve"> (1929) </w:t>
      </w:r>
      <w:r>
        <w:rPr>
          <w:rFonts w:cs="Trebuchet MS"/>
          <w:sz w:val="22"/>
          <w:szCs w:val="22"/>
        </w:rPr>
        <w:t>by</w:t>
      </w:r>
      <w:r w:rsidR="00D372F5" w:rsidRPr="00FA59FA">
        <w:rPr>
          <w:rFonts w:cs="Trebuchet MS"/>
          <w:sz w:val="22"/>
          <w:szCs w:val="22"/>
        </w:rPr>
        <w:t xml:space="preserve"> </w:t>
      </w:r>
      <w:r w:rsidR="00D372F5" w:rsidRPr="00FA59FA">
        <w:rPr>
          <w:rFonts w:cs="Trebuchet MS"/>
          <w:b/>
          <w:sz w:val="22"/>
          <w:szCs w:val="22"/>
        </w:rPr>
        <w:t>Sergei Diaghilev</w:t>
      </w:r>
      <w:r w:rsidR="00D372F5" w:rsidRPr="00FA59FA">
        <w:rPr>
          <w:rFonts w:cs="Trebuchet MS"/>
          <w:sz w:val="22"/>
          <w:szCs w:val="22"/>
        </w:rPr>
        <w:t xml:space="preserve">, </w:t>
      </w:r>
      <w:r w:rsidR="00014EEC">
        <w:rPr>
          <w:rFonts w:cs="Trebuchet MS"/>
          <w:sz w:val="22"/>
          <w:szCs w:val="22"/>
        </w:rPr>
        <w:t>featuring</w:t>
      </w:r>
      <w:r w:rsidR="00D372F5" w:rsidRPr="00FA59FA">
        <w:rPr>
          <w:rFonts w:cs="Trebuchet MS"/>
          <w:sz w:val="22"/>
          <w:szCs w:val="22"/>
        </w:rPr>
        <w:t xml:space="preserve"> </w:t>
      </w:r>
      <w:r w:rsidR="00D372F5" w:rsidRPr="00FA59FA">
        <w:rPr>
          <w:rFonts w:cs="Trebuchet MS"/>
          <w:b/>
          <w:sz w:val="22"/>
          <w:szCs w:val="22"/>
        </w:rPr>
        <w:t>Lady Gaga</w:t>
      </w:r>
      <w:r w:rsidR="00D372F5" w:rsidRPr="00FA59FA">
        <w:rPr>
          <w:rFonts w:cs="Trebuchet MS"/>
          <w:sz w:val="22"/>
          <w:szCs w:val="22"/>
        </w:rPr>
        <w:t xml:space="preserve"> </w:t>
      </w:r>
      <w:r>
        <w:rPr>
          <w:rFonts w:cs="Trebuchet MS"/>
          <w:sz w:val="22"/>
          <w:szCs w:val="22"/>
        </w:rPr>
        <w:t>and</w:t>
      </w:r>
      <w:r w:rsidR="00856406">
        <w:rPr>
          <w:rFonts w:cs="Trebuchet MS"/>
          <w:sz w:val="22"/>
          <w:szCs w:val="22"/>
        </w:rPr>
        <w:t xml:space="preserve"> </w:t>
      </w:r>
      <w:r w:rsidR="00014EEC">
        <w:rPr>
          <w:rFonts w:cs="Trebuchet MS"/>
          <w:sz w:val="22"/>
          <w:szCs w:val="22"/>
        </w:rPr>
        <w:t xml:space="preserve">dancers from </w:t>
      </w:r>
      <w:r w:rsidR="00856406">
        <w:rPr>
          <w:rFonts w:cs="Trebuchet MS"/>
          <w:sz w:val="22"/>
          <w:szCs w:val="22"/>
        </w:rPr>
        <w:t>Moscow’s</w:t>
      </w:r>
      <w:r w:rsidR="00D372F5" w:rsidRPr="00FA59FA">
        <w:rPr>
          <w:rFonts w:cs="Trebuchet MS"/>
          <w:sz w:val="22"/>
          <w:szCs w:val="22"/>
        </w:rPr>
        <w:t xml:space="preserve"> </w:t>
      </w:r>
      <w:r w:rsidR="00D372F5" w:rsidRPr="00FA59FA">
        <w:rPr>
          <w:rFonts w:cs="Trebuchet MS"/>
          <w:b/>
          <w:sz w:val="22"/>
          <w:szCs w:val="22"/>
        </w:rPr>
        <w:t>Bolshoi</w:t>
      </w:r>
      <w:r w:rsidR="00856406">
        <w:rPr>
          <w:rFonts w:cs="Trebuchet MS"/>
          <w:b/>
          <w:sz w:val="22"/>
          <w:szCs w:val="22"/>
        </w:rPr>
        <w:t xml:space="preserve"> </w:t>
      </w:r>
      <w:r w:rsidR="00856406" w:rsidRPr="00FA59FA">
        <w:rPr>
          <w:rFonts w:cs="Trebuchet MS"/>
          <w:b/>
          <w:sz w:val="22"/>
          <w:szCs w:val="22"/>
        </w:rPr>
        <w:t>Ballet</w:t>
      </w:r>
      <w:r w:rsidR="00D372F5" w:rsidRPr="00FA59FA">
        <w:rPr>
          <w:rFonts w:cs="Trebuchet MS"/>
          <w:sz w:val="22"/>
          <w:szCs w:val="22"/>
        </w:rPr>
        <w:t xml:space="preserve"> </w:t>
      </w:r>
      <w:r w:rsidR="003B53DF">
        <w:rPr>
          <w:rFonts w:cs="Trebuchet MS"/>
          <w:sz w:val="22"/>
          <w:szCs w:val="22"/>
        </w:rPr>
        <w:t xml:space="preserve">and </w:t>
      </w:r>
      <w:r>
        <w:rPr>
          <w:rFonts w:cs="Trebuchet MS"/>
          <w:sz w:val="22"/>
          <w:szCs w:val="22"/>
        </w:rPr>
        <w:t xml:space="preserve">presented </w:t>
      </w:r>
      <w:r w:rsidR="00856406">
        <w:rPr>
          <w:rFonts w:cs="Trebuchet MS"/>
          <w:sz w:val="22"/>
          <w:szCs w:val="22"/>
        </w:rPr>
        <w:t>at</w:t>
      </w:r>
      <w:r>
        <w:rPr>
          <w:rFonts w:cs="Trebuchet MS"/>
          <w:sz w:val="22"/>
          <w:szCs w:val="22"/>
        </w:rPr>
        <w:t xml:space="preserve"> the celebration of the 30</w:t>
      </w:r>
      <w:r w:rsidRPr="00FA59FA">
        <w:rPr>
          <w:rFonts w:cs="Trebuchet MS"/>
          <w:sz w:val="22"/>
          <w:szCs w:val="22"/>
          <w:vertAlign w:val="superscript"/>
        </w:rPr>
        <w:t>th</w:t>
      </w:r>
      <w:r>
        <w:rPr>
          <w:rFonts w:cs="Trebuchet MS"/>
          <w:sz w:val="22"/>
          <w:szCs w:val="22"/>
        </w:rPr>
        <w:t xml:space="preserve"> anniversary of the prestigious </w:t>
      </w:r>
      <w:r w:rsidR="00D372F5" w:rsidRPr="00FA59FA">
        <w:rPr>
          <w:rFonts w:cs="OpenSans"/>
          <w:sz w:val="22"/>
          <w:szCs w:val="22"/>
        </w:rPr>
        <w:t>Museum of Contemporary Art (</w:t>
      </w:r>
      <w:proofErr w:type="spellStart"/>
      <w:r w:rsidR="00D372F5" w:rsidRPr="00FA59FA">
        <w:rPr>
          <w:rFonts w:cs="OpenSans"/>
          <w:sz w:val="22"/>
          <w:szCs w:val="22"/>
        </w:rPr>
        <w:t>MoCA</w:t>
      </w:r>
      <w:proofErr w:type="spellEnd"/>
      <w:r w:rsidR="00D372F5" w:rsidRPr="00FA59FA">
        <w:rPr>
          <w:rFonts w:cs="OpenSans"/>
          <w:sz w:val="22"/>
          <w:szCs w:val="22"/>
        </w:rPr>
        <w:t xml:space="preserve">), </w:t>
      </w:r>
      <w:r>
        <w:rPr>
          <w:rFonts w:cs="OpenSans"/>
          <w:sz w:val="22"/>
          <w:szCs w:val="22"/>
        </w:rPr>
        <w:t>in</w:t>
      </w:r>
      <w:r w:rsidR="00D372F5" w:rsidRPr="00FA59FA">
        <w:rPr>
          <w:rFonts w:cs="OpenSans"/>
          <w:sz w:val="22"/>
          <w:szCs w:val="22"/>
        </w:rPr>
        <w:t xml:space="preserve"> Los Angeles.</w:t>
      </w:r>
      <w:r>
        <w:rPr>
          <w:rFonts w:cs="OpenSans"/>
          <w:sz w:val="22"/>
          <w:szCs w:val="22"/>
        </w:rPr>
        <w:t xml:space="preserve"> The singer’s hat was designed by legendary architect</w:t>
      </w:r>
      <w:r w:rsidR="00D372F5" w:rsidRPr="00FA59FA">
        <w:rPr>
          <w:rFonts w:cs="OpenSans"/>
          <w:sz w:val="22"/>
          <w:szCs w:val="22"/>
        </w:rPr>
        <w:t xml:space="preserve"> </w:t>
      </w:r>
      <w:r w:rsidR="00D372F5" w:rsidRPr="00FA59FA">
        <w:rPr>
          <w:rFonts w:cs="OpenSans"/>
          <w:b/>
          <w:sz w:val="22"/>
          <w:szCs w:val="22"/>
        </w:rPr>
        <w:t xml:space="preserve">Frank </w:t>
      </w:r>
      <w:proofErr w:type="spellStart"/>
      <w:r w:rsidR="00D372F5" w:rsidRPr="00FA59FA">
        <w:rPr>
          <w:rFonts w:cs="OpenSans"/>
          <w:b/>
          <w:sz w:val="22"/>
          <w:szCs w:val="22"/>
        </w:rPr>
        <w:t>Gehry</w:t>
      </w:r>
      <w:proofErr w:type="spellEnd"/>
      <w:r w:rsidR="00D372F5" w:rsidRPr="00FA59FA">
        <w:rPr>
          <w:rFonts w:cs="OpenSans"/>
          <w:sz w:val="22"/>
          <w:szCs w:val="22"/>
        </w:rPr>
        <w:t xml:space="preserve"> </w:t>
      </w:r>
      <w:r>
        <w:rPr>
          <w:rFonts w:cs="OpenSans"/>
          <w:sz w:val="22"/>
          <w:szCs w:val="22"/>
        </w:rPr>
        <w:t>and made by</w:t>
      </w:r>
      <w:r w:rsidR="00D372F5" w:rsidRPr="00FA59FA">
        <w:rPr>
          <w:rFonts w:cs="OpenSans"/>
          <w:sz w:val="22"/>
          <w:szCs w:val="22"/>
        </w:rPr>
        <w:t xml:space="preserve"> </w:t>
      </w:r>
      <w:r w:rsidR="00D372F5" w:rsidRPr="00FA59FA">
        <w:rPr>
          <w:rFonts w:cs="OpenSans"/>
          <w:b/>
          <w:sz w:val="22"/>
          <w:szCs w:val="22"/>
        </w:rPr>
        <w:t>Prada</w:t>
      </w:r>
      <w:r w:rsidR="00D372F5" w:rsidRPr="00FA59FA">
        <w:rPr>
          <w:rFonts w:cs="OpenSans"/>
          <w:sz w:val="22"/>
          <w:szCs w:val="22"/>
        </w:rPr>
        <w:t xml:space="preserve"> (</w:t>
      </w:r>
      <w:r w:rsidR="003B53DF">
        <w:rPr>
          <w:rFonts w:cs="OpenSans"/>
          <w:sz w:val="22"/>
          <w:szCs w:val="22"/>
        </w:rPr>
        <w:t>also responsible for</w:t>
      </w:r>
      <w:r>
        <w:rPr>
          <w:rFonts w:cs="OpenSans"/>
          <w:sz w:val="22"/>
          <w:szCs w:val="22"/>
        </w:rPr>
        <w:t xml:space="preserve"> the dancers’ costumes</w:t>
      </w:r>
      <w:r w:rsidR="00D372F5" w:rsidRPr="00FA59FA">
        <w:rPr>
          <w:rFonts w:cs="OpenSans"/>
          <w:sz w:val="22"/>
          <w:szCs w:val="22"/>
        </w:rPr>
        <w:t xml:space="preserve">) </w:t>
      </w:r>
      <w:r>
        <w:rPr>
          <w:rFonts w:cs="OpenSans"/>
          <w:sz w:val="22"/>
          <w:szCs w:val="22"/>
        </w:rPr>
        <w:t xml:space="preserve">and the piano used for the performance was customized by British pop artist </w:t>
      </w:r>
      <w:r w:rsidR="00D372F5" w:rsidRPr="00FA59FA">
        <w:rPr>
          <w:rFonts w:cs="OpenSans"/>
          <w:b/>
          <w:sz w:val="22"/>
          <w:szCs w:val="22"/>
        </w:rPr>
        <w:t xml:space="preserve">Damien </w:t>
      </w:r>
      <w:proofErr w:type="spellStart"/>
      <w:r w:rsidR="00D372F5" w:rsidRPr="00FA59FA">
        <w:rPr>
          <w:rFonts w:cs="OpenSans"/>
          <w:b/>
          <w:sz w:val="22"/>
          <w:szCs w:val="22"/>
        </w:rPr>
        <w:t>Hirst</w:t>
      </w:r>
      <w:proofErr w:type="spellEnd"/>
      <w:r w:rsidR="00D372F5" w:rsidRPr="00FA59FA">
        <w:rPr>
          <w:rFonts w:cs="OpenSans"/>
          <w:b/>
          <w:sz w:val="22"/>
          <w:szCs w:val="22"/>
        </w:rPr>
        <w:t>.</w:t>
      </w:r>
      <w:r w:rsidR="00D372F5" w:rsidRPr="00FA59FA">
        <w:rPr>
          <w:rFonts w:cs="Trebuchet MS"/>
          <w:sz w:val="22"/>
          <w:szCs w:val="22"/>
        </w:rPr>
        <w:t xml:space="preserve"> </w:t>
      </w:r>
    </w:p>
    <w:p w14:paraId="23B4BD63" w14:textId="77777777" w:rsidR="00D372F5" w:rsidRPr="00644D6F" w:rsidRDefault="00D372F5" w:rsidP="006F30DF">
      <w:pPr>
        <w:widowControl w:val="0"/>
        <w:autoSpaceDE w:val="0"/>
        <w:autoSpaceDN w:val="0"/>
        <w:adjustRightInd w:val="0"/>
        <w:jc w:val="both"/>
        <w:rPr>
          <w:rFonts w:cs="Trebuchet MS"/>
          <w:sz w:val="22"/>
          <w:szCs w:val="22"/>
          <w:lang w:val="pt-BR"/>
        </w:rPr>
      </w:pPr>
    </w:p>
    <w:p w14:paraId="67D24A0A" w14:textId="2517990D" w:rsidR="00D372F5" w:rsidRDefault="000B3F53" w:rsidP="006F30DF">
      <w:pPr>
        <w:widowControl w:val="0"/>
        <w:autoSpaceDE w:val="0"/>
        <w:autoSpaceDN w:val="0"/>
        <w:adjustRightInd w:val="0"/>
        <w:jc w:val="both"/>
        <w:rPr>
          <w:rFonts w:cs="OpenSans"/>
          <w:sz w:val="22"/>
          <w:szCs w:val="22"/>
        </w:rPr>
      </w:pPr>
      <w:r w:rsidRPr="000B3F53">
        <w:rPr>
          <w:rFonts w:cs="OpenSans"/>
          <w:sz w:val="22"/>
          <w:szCs w:val="22"/>
        </w:rPr>
        <w:t>Also</w:t>
      </w:r>
      <w:r>
        <w:rPr>
          <w:rFonts w:cs="OpenSans"/>
          <w:sz w:val="22"/>
          <w:szCs w:val="22"/>
        </w:rPr>
        <w:t xml:space="preserve"> showing will be the video</w:t>
      </w:r>
      <w:r w:rsidRPr="000B3F53">
        <w:rPr>
          <w:rFonts w:cs="OpenSans"/>
          <w:sz w:val="22"/>
          <w:szCs w:val="22"/>
        </w:rPr>
        <w:t xml:space="preserve"> of the performance </w:t>
      </w:r>
      <w:r w:rsidR="00D372F5" w:rsidRPr="000B3F53">
        <w:rPr>
          <w:rFonts w:cs="OpenSans"/>
          <w:b/>
          <w:i/>
          <w:sz w:val="22"/>
          <w:szCs w:val="22"/>
        </w:rPr>
        <w:t>Right You Are (If You Think You Are)</w:t>
      </w:r>
      <w:r w:rsidR="00D372F5" w:rsidRPr="000B3F53">
        <w:rPr>
          <w:rFonts w:cs="OpenSans"/>
          <w:sz w:val="22"/>
          <w:szCs w:val="22"/>
        </w:rPr>
        <w:t xml:space="preserve">, </w:t>
      </w:r>
      <w:r>
        <w:rPr>
          <w:rFonts w:cs="OpenSans"/>
          <w:sz w:val="22"/>
          <w:szCs w:val="22"/>
        </w:rPr>
        <w:t xml:space="preserve">from </w:t>
      </w:r>
      <w:r w:rsidR="00D372F5" w:rsidRPr="000B3F53">
        <w:rPr>
          <w:rFonts w:cs="OpenSans"/>
          <w:sz w:val="22"/>
          <w:szCs w:val="22"/>
        </w:rPr>
        <w:t xml:space="preserve">2007, </w:t>
      </w:r>
      <w:r>
        <w:rPr>
          <w:rFonts w:cs="OpenSans"/>
          <w:sz w:val="22"/>
          <w:szCs w:val="22"/>
        </w:rPr>
        <w:t xml:space="preserve">based on the work of Italian poet and playwright </w:t>
      </w:r>
      <w:r w:rsidR="00D372F5" w:rsidRPr="000B3F53">
        <w:rPr>
          <w:rFonts w:cs="OpenSans"/>
          <w:sz w:val="22"/>
          <w:szCs w:val="22"/>
        </w:rPr>
        <w:t xml:space="preserve">Luigi Pirandello </w:t>
      </w:r>
      <w:r>
        <w:rPr>
          <w:rFonts w:cs="OpenSans"/>
          <w:sz w:val="22"/>
          <w:szCs w:val="22"/>
        </w:rPr>
        <w:t>and acted by</w:t>
      </w:r>
      <w:r w:rsidR="00D372F5" w:rsidRPr="000B3F53">
        <w:rPr>
          <w:rFonts w:cs="OpenSans"/>
          <w:sz w:val="22"/>
          <w:szCs w:val="22"/>
        </w:rPr>
        <w:t xml:space="preserve"> </w:t>
      </w:r>
      <w:r w:rsidR="00D372F5" w:rsidRPr="000B3F53">
        <w:rPr>
          <w:rFonts w:cs="OpenSans"/>
          <w:b/>
          <w:sz w:val="22"/>
          <w:szCs w:val="22"/>
        </w:rPr>
        <w:t xml:space="preserve">Cate </w:t>
      </w:r>
      <w:proofErr w:type="spellStart"/>
      <w:r w:rsidR="00D372F5" w:rsidRPr="000B3F53">
        <w:rPr>
          <w:rFonts w:cs="OpenSans"/>
          <w:b/>
          <w:sz w:val="22"/>
          <w:szCs w:val="22"/>
        </w:rPr>
        <w:t>Blanchett</w:t>
      </w:r>
      <w:proofErr w:type="spellEnd"/>
      <w:r w:rsidR="00D372F5" w:rsidRPr="000B3F53">
        <w:rPr>
          <w:rFonts w:cs="OpenSans"/>
          <w:sz w:val="22"/>
          <w:szCs w:val="22"/>
        </w:rPr>
        <w:t xml:space="preserve"> </w:t>
      </w:r>
      <w:r>
        <w:rPr>
          <w:rFonts w:cs="OpenSans"/>
          <w:sz w:val="22"/>
          <w:szCs w:val="22"/>
        </w:rPr>
        <w:t>and</w:t>
      </w:r>
      <w:r w:rsidR="00D372F5" w:rsidRPr="000B3F53">
        <w:rPr>
          <w:rFonts w:cs="OpenSans"/>
          <w:sz w:val="22"/>
          <w:szCs w:val="22"/>
        </w:rPr>
        <w:t xml:space="preserve"> </w:t>
      </w:r>
      <w:r w:rsidR="00D372F5" w:rsidRPr="000B3F53">
        <w:rPr>
          <w:rFonts w:cs="OpenSans"/>
          <w:b/>
          <w:sz w:val="22"/>
          <w:szCs w:val="22"/>
        </w:rPr>
        <w:t xml:space="preserve">Natalie Portman. </w:t>
      </w:r>
      <w:r w:rsidR="00D372F5" w:rsidRPr="000B3F53">
        <w:rPr>
          <w:rFonts w:cs="OpenSans"/>
          <w:sz w:val="22"/>
          <w:szCs w:val="22"/>
        </w:rPr>
        <w:t>U</w:t>
      </w:r>
      <w:r>
        <w:rPr>
          <w:rFonts w:cs="OpenSans"/>
          <w:sz w:val="22"/>
          <w:szCs w:val="22"/>
        </w:rPr>
        <w:t xml:space="preserve">niting theater with technology, the play was presented as part of </w:t>
      </w:r>
      <w:r w:rsidR="00D372F5" w:rsidRPr="000B3F53">
        <w:rPr>
          <w:rFonts w:cs="OpenSans"/>
          <w:i/>
          <w:sz w:val="22"/>
          <w:szCs w:val="22"/>
        </w:rPr>
        <w:t>Performa</w:t>
      </w:r>
      <w:r w:rsidR="00D372F5" w:rsidRPr="000B3F53">
        <w:rPr>
          <w:rFonts w:cs="OpenSans"/>
          <w:sz w:val="22"/>
          <w:szCs w:val="22"/>
        </w:rPr>
        <w:t xml:space="preserve"> </w:t>
      </w:r>
      <w:r>
        <w:rPr>
          <w:rFonts w:cs="OpenSans"/>
          <w:sz w:val="22"/>
          <w:szCs w:val="22"/>
        </w:rPr>
        <w:t xml:space="preserve">at the </w:t>
      </w:r>
      <w:r w:rsidR="00D372F5" w:rsidRPr="000B3F53">
        <w:rPr>
          <w:rFonts w:cs="OpenSans"/>
          <w:b/>
          <w:sz w:val="22"/>
          <w:szCs w:val="22"/>
        </w:rPr>
        <w:t xml:space="preserve"> </w:t>
      </w:r>
      <w:r>
        <w:rPr>
          <w:rFonts w:cs="OpenSans"/>
          <w:sz w:val="22"/>
          <w:szCs w:val="22"/>
        </w:rPr>
        <w:t>Solomon R. Guggenheim museum</w:t>
      </w:r>
      <w:r w:rsidR="00D372F5" w:rsidRPr="000B3F53">
        <w:rPr>
          <w:rFonts w:cs="OpenSans"/>
          <w:sz w:val="22"/>
          <w:szCs w:val="22"/>
        </w:rPr>
        <w:t xml:space="preserve"> </w:t>
      </w:r>
      <w:r>
        <w:rPr>
          <w:rFonts w:cs="OpenSans"/>
          <w:sz w:val="22"/>
          <w:szCs w:val="22"/>
        </w:rPr>
        <w:t>in New</w:t>
      </w:r>
      <w:r w:rsidR="00D372F5" w:rsidRPr="000B3F53">
        <w:rPr>
          <w:rFonts w:cs="OpenSans"/>
          <w:sz w:val="22"/>
          <w:szCs w:val="22"/>
        </w:rPr>
        <w:t xml:space="preserve"> York </w:t>
      </w:r>
      <w:r>
        <w:rPr>
          <w:rFonts w:cs="OpenSans"/>
          <w:sz w:val="22"/>
          <w:szCs w:val="22"/>
        </w:rPr>
        <w:t xml:space="preserve">and investigated the human pursuit of illusion, the instability of the individual and the commercialization of the frenzy surrounding celebrities as a means of distraction from more profound existential questions. </w:t>
      </w:r>
    </w:p>
    <w:p w14:paraId="15574A0A" w14:textId="77777777" w:rsidR="000B3F53" w:rsidRDefault="000B3F53" w:rsidP="006F30DF">
      <w:pPr>
        <w:widowControl w:val="0"/>
        <w:autoSpaceDE w:val="0"/>
        <w:autoSpaceDN w:val="0"/>
        <w:adjustRightInd w:val="0"/>
        <w:jc w:val="both"/>
        <w:rPr>
          <w:rFonts w:cs="OpenSans"/>
          <w:sz w:val="22"/>
          <w:szCs w:val="22"/>
        </w:rPr>
      </w:pPr>
    </w:p>
    <w:p w14:paraId="493CB32C" w14:textId="75891487" w:rsidR="00BA397A" w:rsidRPr="000B3F53" w:rsidRDefault="000B3F53" w:rsidP="006F30DF">
      <w:pPr>
        <w:widowControl w:val="0"/>
        <w:autoSpaceDE w:val="0"/>
        <w:autoSpaceDN w:val="0"/>
        <w:adjustRightInd w:val="0"/>
        <w:jc w:val="both"/>
        <w:rPr>
          <w:rFonts w:cs="OpenSans"/>
          <w:sz w:val="22"/>
          <w:szCs w:val="22"/>
        </w:rPr>
      </w:pPr>
      <w:r>
        <w:rPr>
          <w:rFonts w:cs="OpenSans"/>
          <w:sz w:val="22"/>
          <w:szCs w:val="22"/>
        </w:rPr>
        <w:t xml:space="preserve">Brazilian actress </w:t>
      </w:r>
      <w:r w:rsidRPr="000B3F53">
        <w:rPr>
          <w:rFonts w:cs="OpenSans"/>
          <w:b/>
          <w:sz w:val="22"/>
          <w:szCs w:val="22"/>
        </w:rPr>
        <w:t>Sonia Brag</w:t>
      </w:r>
      <w:r w:rsidRPr="00C66808">
        <w:rPr>
          <w:rFonts w:cs="OpenSans"/>
          <w:b/>
          <w:sz w:val="22"/>
          <w:szCs w:val="22"/>
        </w:rPr>
        <w:t>a</w:t>
      </w:r>
      <w:r>
        <w:rPr>
          <w:rFonts w:cs="OpenSans"/>
          <w:sz w:val="22"/>
          <w:szCs w:val="22"/>
        </w:rPr>
        <w:t xml:space="preserve"> has also not managed to escape </w:t>
      </w:r>
      <w:proofErr w:type="spellStart"/>
      <w:r w:rsidRPr="000B3F53">
        <w:rPr>
          <w:rFonts w:cs="OpenSans"/>
          <w:b/>
          <w:sz w:val="22"/>
          <w:szCs w:val="22"/>
        </w:rPr>
        <w:t>Vezzoli’s</w:t>
      </w:r>
      <w:proofErr w:type="spellEnd"/>
      <w:r>
        <w:rPr>
          <w:rFonts w:cs="OpenSans"/>
          <w:sz w:val="22"/>
          <w:szCs w:val="22"/>
        </w:rPr>
        <w:t xml:space="preserve"> creations. Now living in New York, she starred in</w:t>
      </w:r>
      <w:r w:rsidR="00C66808">
        <w:rPr>
          <w:rFonts w:cs="OpenSans"/>
          <w:sz w:val="22"/>
          <w:szCs w:val="22"/>
        </w:rPr>
        <w:t xml:space="preserve"> the movie</w:t>
      </w:r>
      <w:r>
        <w:rPr>
          <w:rFonts w:cs="OpenSans"/>
          <w:sz w:val="22"/>
          <w:szCs w:val="22"/>
        </w:rPr>
        <w:t xml:space="preserve"> </w:t>
      </w:r>
      <w:proofErr w:type="spellStart"/>
      <w:r w:rsidR="00BA397A" w:rsidRPr="000B3F53">
        <w:rPr>
          <w:rFonts w:cs="OpenSans"/>
          <w:b/>
          <w:i/>
          <w:sz w:val="22"/>
          <w:szCs w:val="22"/>
        </w:rPr>
        <w:t>Amália</w:t>
      </w:r>
      <w:proofErr w:type="spellEnd"/>
      <w:r w:rsidR="00BA397A" w:rsidRPr="000B3F53">
        <w:rPr>
          <w:rFonts w:cs="OpenSans"/>
          <w:b/>
          <w:i/>
          <w:sz w:val="22"/>
          <w:szCs w:val="22"/>
        </w:rPr>
        <w:t xml:space="preserve"> </w:t>
      </w:r>
      <w:proofErr w:type="spellStart"/>
      <w:r w:rsidR="00BA397A" w:rsidRPr="000B3F53">
        <w:rPr>
          <w:rFonts w:cs="OpenSans"/>
          <w:b/>
          <w:i/>
          <w:sz w:val="22"/>
          <w:szCs w:val="22"/>
        </w:rPr>
        <w:t>Traída</w:t>
      </w:r>
      <w:proofErr w:type="spellEnd"/>
      <w:r w:rsidR="00BA397A" w:rsidRPr="000B3F53">
        <w:rPr>
          <w:rFonts w:cs="OpenSans"/>
          <w:sz w:val="22"/>
          <w:szCs w:val="22"/>
        </w:rPr>
        <w:t xml:space="preserve"> </w:t>
      </w:r>
      <w:r w:rsidR="00C66808">
        <w:rPr>
          <w:rFonts w:cs="OpenSans"/>
          <w:sz w:val="22"/>
          <w:szCs w:val="22"/>
        </w:rPr>
        <w:t>(</w:t>
      </w:r>
      <w:proofErr w:type="spellStart"/>
      <w:r w:rsidR="00C66808" w:rsidRPr="00C66808">
        <w:rPr>
          <w:rFonts w:cs="OpenSans"/>
          <w:i/>
          <w:sz w:val="22"/>
          <w:szCs w:val="22"/>
        </w:rPr>
        <w:t>Amalia</w:t>
      </w:r>
      <w:proofErr w:type="spellEnd"/>
      <w:r w:rsidR="00C66808" w:rsidRPr="00C66808">
        <w:rPr>
          <w:rFonts w:cs="OpenSans"/>
          <w:i/>
          <w:sz w:val="22"/>
          <w:szCs w:val="22"/>
        </w:rPr>
        <w:t xml:space="preserve"> Betrayed</w:t>
      </w:r>
      <w:r w:rsidR="00C66808">
        <w:rPr>
          <w:rFonts w:cs="OpenSans"/>
          <w:sz w:val="22"/>
          <w:szCs w:val="22"/>
        </w:rPr>
        <w:t>)</w:t>
      </w:r>
      <w:r w:rsidR="00BA397A" w:rsidRPr="000B3F53">
        <w:rPr>
          <w:rFonts w:cs="OpenSans"/>
          <w:sz w:val="22"/>
          <w:szCs w:val="22"/>
        </w:rPr>
        <w:t>(2004),</w:t>
      </w:r>
      <w:r w:rsidR="00B34BC4" w:rsidRPr="000B3F53">
        <w:rPr>
          <w:rFonts w:cs="OpenSans"/>
          <w:sz w:val="22"/>
          <w:szCs w:val="22"/>
        </w:rPr>
        <w:t xml:space="preserve"> </w:t>
      </w:r>
      <w:r>
        <w:rPr>
          <w:rFonts w:cs="OpenSans"/>
          <w:sz w:val="22"/>
          <w:szCs w:val="22"/>
        </w:rPr>
        <w:t>alongside</w:t>
      </w:r>
      <w:r w:rsidR="00B34BC4" w:rsidRPr="000B3F53">
        <w:rPr>
          <w:rFonts w:cs="OpenSans"/>
          <w:sz w:val="22"/>
          <w:szCs w:val="22"/>
        </w:rPr>
        <w:t xml:space="preserve"> </w:t>
      </w:r>
      <w:r w:rsidR="00B34BC4" w:rsidRPr="000B3F53">
        <w:rPr>
          <w:rFonts w:cs="OpenSans"/>
          <w:b/>
          <w:sz w:val="22"/>
          <w:szCs w:val="22"/>
        </w:rPr>
        <w:t>Lauren Bacall</w:t>
      </w:r>
      <w:r w:rsidR="008D522A" w:rsidRPr="000B3F53">
        <w:rPr>
          <w:rFonts w:cs="OpenSans"/>
          <w:b/>
          <w:sz w:val="22"/>
          <w:szCs w:val="22"/>
        </w:rPr>
        <w:t>,</w:t>
      </w:r>
      <w:r w:rsidR="00BA397A" w:rsidRPr="000B3F53">
        <w:rPr>
          <w:rFonts w:cs="OpenSans"/>
          <w:sz w:val="22"/>
          <w:szCs w:val="22"/>
        </w:rPr>
        <w:t xml:space="preserve"> </w:t>
      </w:r>
      <w:r w:rsidR="00C66808">
        <w:rPr>
          <w:rFonts w:cs="OpenSans"/>
          <w:sz w:val="22"/>
          <w:szCs w:val="22"/>
        </w:rPr>
        <w:t>which was shown at the 26</w:t>
      </w:r>
      <w:r w:rsidR="00C66808" w:rsidRPr="00C66808">
        <w:rPr>
          <w:rFonts w:cs="OpenSans"/>
          <w:sz w:val="22"/>
          <w:szCs w:val="22"/>
          <w:vertAlign w:val="superscript"/>
        </w:rPr>
        <w:t>th</w:t>
      </w:r>
      <w:r w:rsidR="00C66808">
        <w:rPr>
          <w:rFonts w:cs="OpenSans"/>
          <w:sz w:val="22"/>
          <w:szCs w:val="22"/>
        </w:rPr>
        <w:t xml:space="preserve"> International Biennial of São Paulo and depicted the life of the queen of </w:t>
      </w:r>
      <w:proofErr w:type="spellStart"/>
      <w:r w:rsidR="00C66808" w:rsidRPr="00C66808">
        <w:rPr>
          <w:rFonts w:cs="OpenSans"/>
          <w:i/>
          <w:sz w:val="22"/>
          <w:szCs w:val="22"/>
        </w:rPr>
        <w:t>fado</w:t>
      </w:r>
      <w:proofErr w:type="spellEnd"/>
      <w:r w:rsidR="00C66808">
        <w:rPr>
          <w:rFonts w:cs="OpenSans"/>
          <w:sz w:val="22"/>
          <w:szCs w:val="22"/>
        </w:rPr>
        <w:t xml:space="preserve"> in a style resembling kitsch soap opera. The work was a kind of synthesis of three of </w:t>
      </w:r>
      <w:proofErr w:type="spellStart"/>
      <w:r w:rsidR="00C66808" w:rsidRPr="00C66808">
        <w:rPr>
          <w:rFonts w:cs="OpenSans"/>
          <w:b/>
          <w:sz w:val="22"/>
          <w:szCs w:val="22"/>
        </w:rPr>
        <w:t>Vezzoli’s</w:t>
      </w:r>
      <w:proofErr w:type="spellEnd"/>
      <w:r w:rsidR="00C66808">
        <w:rPr>
          <w:rFonts w:cs="OpenSans"/>
          <w:sz w:val="22"/>
          <w:szCs w:val="22"/>
        </w:rPr>
        <w:t xml:space="preserve"> great passions:</w:t>
      </w:r>
      <w:r w:rsidR="00C66808">
        <w:rPr>
          <w:rFonts w:cs="Arial"/>
          <w:sz w:val="22"/>
          <w:szCs w:val="22"/>
        </w:rPr>
        <w:t xml:space="preserve"> the muse of </w:t>
      </w:r>
      <w:proofErr w:type="spellStart"/>
      <w:r w:rsidR="00FA1362" w:rsidRPr="000B3F53">
        <w:rPr>
          <w:rFonts w:cs="Arial"/>
          <w:b/>
          <w:i/>
          <w:sz w:val="22"/>
          <w:szCs w:val="22"/>
        </w:rPr>
        <w:t>Dancin</w:t>
      </w:r>
      <w:proofErr w:type="spellEnd"/>
      <w:r w:rsidR="00FA1362" w:rsidRPr="000B3F53">
        <w:rPr>
          <w:rFonts w:cs="Arial"/>
          <w:b/>
          <w:i/>
          <w:sz w:val="22"/>
          <w:szCs w:val="22"/>
        </w:rPr>
        <w:t>’ Days</w:t>
      </w:r>
      <w:r w:rsidR="00D372F5" w:rsidRPr="000B3F53">
        <w:rPr>
          <w:rFonts w:cs="Arial"/>
          <w:sz w:val="22"/>
          <w:szCs w:val="22"/>
        </w:rPr>
        <w:t xml:space="preserve">, </w:t>
      </w:r>
      <w:r w:rsidR="00C66808">
        <w:rPr>
          <w:rFonts w:cs="Arial"/>
          <w:sz w:val="22"/>
          <w:szCs w:val="22"/>
        </w:rPr>
        <w:t xml:space="preserve">Brazilian soap operas in general and the Portuguese language. </w:t>
      </w:r>
    </w:p>
    <w:p w14:paraId="0826031A" w14:textId="77777777" w:rsidR="008A09AD" w:rsidRPr="00644D6F" w:rsidRDefault="008A09AD" w:rsidP="006F30DF">
      <w:pPr>
        <w:widowControl w:val="0"/>
        <w:autoSpaceDE w:val="0"/>
        <w:autoSpaceDN w:val="0"/>
        <w:adjustRightInd w:val="0"/>
        <w:jc w:val="both"/>
        <w:rPr>
          <w:rFonts w:cs="Arial"/>
          <w:sz w:val="22"/>
          <w:szCs w:val="22"/>
          <w:lang w:val="pt-BR"/>
        </w:rPr>
      </w:pPr>
    </w:p>
    <w:p w14:paraId="3551A715" w14:textId="521C515D" w:rsidR="008A09AD" w:rsidRPr="00C66808" w:rsidRDefault="008A09AD" w:rsidP="006F30DF">
      <w:pPr>
        <w:widowControl w:val="0"/>
        <w:autoSpaceDE w:val="0"/>
        <w:autoSpaceDN w:val="0"/>
        <w:adjustRightInd w:val="0"/>
        <w:jc w:val="both"/>
        <w:rPr>
          <w:rFonts w:cs="Calibri"/>
          <w:sz w:val="22"/>
          <w:szCs w:val="22"/>
        </w:rPr>
      </w:pPr>
      <w:r w:rsidRPr="00C66808">
        <w:rPr>
          <w:rFonts w:cs="Calibri"/>
          <w:sz w:val="22"/>
          <w:szCs w:val="22"/>
        </w:rPr>
        <w:t>“</w:t>
      </w:r>
      <w:r w:rsidR="00C66808">
        <w:rPr>
          <w:rFonts w:cs="Calibri"/>
          <w:sz w:val="22"/>
          <w:szCs w:val="22"/>
        </w:rPr>
        <w:t>My fascination for Brazilian culture goes way back</w:t>
      </w:r>
      <w:r w:rsidRPr="00C66808">
        <w:rPr>
          <w:rFonts w:cs="Calibri"/>
          <w:sz w:val="22"/>
          <w:szCs w:val="22"/>
        </w:rPr>
        <w:t xml:space="preserve">. </w:t>
      </w:r>
      <w:r w:rsidR="00C66808">
        <w:rPr>
          <w:rFonts w:cs="Calibri"/>
          <w:sz w:val="22"/>
          <w:szCs w:val="22"/>
        </w:rPr>
        <w:t>As a child</w:t>
      </w:r>
      <w:r w:rsidRPr="00C66808">
        <w:rPr>
          <w:rFonts w:cs="Calibri"/>
          <w:sz w:val="22"/>
          <w:szCs w:val="22"/>
        </w:rPr>
        <w:t xml:space="preserve">, </w:t>
      </w:r>
      <w:r w:rsidR="00C66808">
        <w:rPr>
          <w:rFonts w:cs="Calibri"/>
          <w:sz w:val="22"/>
          <w:szCs w:val="22"/>
        </w:rPr>
        <w:t xml:space="preserve">I was crazy about the soap operas produced in Brazil and </w:t>
      </w:r>
      <w:proofErr w:type="spellStart"/>
      <w:r w:rsidRPr="00C66808">
        <w:rPr>
          <w:rFonts w:cs="Calibri"/>
          <w:b/>
          <w:i/>
          <w:sz w:val="22"/>
          <w:szCs w:val="22"/>
        </w:rPr>
        <w:t>Dancin</w:t>
      </w:r>
      <w:proofErr w:type="spellEnd"/>
      <w:r w:rsidRPr="00C66808">
        <w:rPr>
          <w:rFonts w:cs="Calibri"/>
          <w:b/>
          <w:i/>
          <w:sz w:val="22"/>
          <w:szCs w:val="22"/>
        </w:rPr>
        <w:t>’</w:t>
      </w:r>
      <w:r w:rsidR="005F4DEE" w:rsidRPr="00C66808">
        <w:rPr>
          <w:rFonts w:cs="Calibri"/>
          <w:b/>
          <w:i/>
          <w:sz w:val="22"/>
          <w:szCs w:val="22"/>
        </w:rPr>
        <w:t xml:space="preserve"> </w:t>
      </w:r>
      <w:r w:rsidRPr="00C66808">
        <w:rPr>
          <w:rFonts w:cs="Calibri"/>
          <w:b/>
          <w:i/>
          <w:sz w:val="22"/>
          <w:szCs w:val="22"/>
        </w:rPr>
        <w:t>Days</w:t>
      </w:r>
      <w:r w:rsidRPr="00C66808">
        <w:rPr>
          <w:rFonts w:cs="Calibri"/>
          <w:sz w:val="22"/>
          <w:szCs w:val="22"/>
        </w:rPr>
        <w:t xml:space="preserve"> </w:t>
      </w:r>
      <w:r w:rsidR="00C66808">
        <w:rPr>
          <w:rFonts w:cs="Calibri"/>
          <w:sz w:val="22"/>
          <w:szCs w:val="22"/>
        </w:rPr>
        <w:t xml:space="preserve">was the theme of my dissertation at </w:t>
      </w:r>
      <w:r w:rsidR="00D372F5" w:rsidRPr="00C66808">
        <w:rPr>
          <w:rFonts w:cs="Calibri"/>
          <w:sz w:val="22"/>
          <w:szCs w:val="22"/>
        </w:rPr>
        <w:t xml:space="preserve">St Martins, </w:t>
      </w:r>
      <w:r w:rsidR="00C66808">
        <w:rPr>
          <w:rFonts w:cs="Calibri"/>
          <w:sz w:val="22"/>
          <w:szCs w:val="22"/>
        </w:rPr>
        <w:t>in London</w:t>
      </w:r>
      <w:r w:rsidR="00D372F5" w:rsidRPr="00C66808">
        <w:rPr>
          <w:rFonts w:cs="Calibri"/>
          <w:sz w:val="22"/>
          <w:szCs w:val="22"/>
        </w:rPr>
        <w:t xml:space="preserve">. </w:t>
      </w:r>
      <w:r w:rsidR="00C66808">
        <w:rPr>
          <w:rFonts w:cs="Calibri"/>
          <w:sz w:val="22"/>
          <w:szCs w:val="22"/>
        </w:rPr>
        <w:t>I grew up listening to Brazilian music</w:t>
      </w:r>
      <w:r w:rsidR="005F4DEE" w:rsidRPr="00C66808">
        <w:rPr>
          <w:rFonts w:cs="Calibri"/>
          <w:sz w:val="22"/>
          <w:szCs w:val="22"/>
        </w:rPr>
        <w:t xml:space="preserve">. </w:t>
      </w:r>
      <w:r w:rsidR="00C66808">
        <w:rPr>
          <w:rFonts w:cs="Calibri"/>
          <w:sz w:val="22"/>
          <w:szCs w:val="22"/>
        </w:rPr>
        <w:t xml:space="preserve">During my teenage years I discovered </w:t>
      </w:r>
      <w:proofErr w:type="spellStart"/>
      <w:r w:rsidR="005F4DEE" w:rsidRPr="00C66808">
        <w:rPr>
          <w:rFonts w:cs="Calibri"/>
          <w:i/>
          <w:sz w:val="22"/>
          <w:szCs w:val="22"/>
        </w:rPr>
        <w:t>tropicalismo</w:t>
      </w:r>
      <w:proofErr w:type="spellEnd"/>
      <w:r w:rsidR="005F4DEE" w:rsidRPr="00C66808">
        <w:rPr>
          <w:rFonts w:cs="Calibri"/>
          <w:sz w:val="22"/>
          <w:szCs w:val="22"/>
        </w:rPr>
        <w:t xml:space="preserve"> </w:t>
      </w:r>
      <w:r w:rsidR="00C66808">
        <w:rPr>
          <w:rFonts w:cs="Calibri"/>
          <w:sz w:val="22"/>
          <w:szCs w:val="22"/>
        </w:rPr>
        <w:t>and the four</w:t>
      </w:r>
      <w:r w:rsidR="005F4DEE" w:rsidRPr="00C66808">
        <w:rPr>
          <w:rFonts w:cs="Calibri"/>
          <w:sz w:val="22"/>
          <w:szCs w:val="22"/>
        </w:rPr>
        <w:t xml:space="preserve"> </w:t>
      </w:r>
      <w:proofErr w:type="spellStart"/>
      <w:r w:rsidR="005F4DEE" w:rsidRPr="003B53DF">
        <w:rPr>
          <w:rFonts w:cs="Calibri"/>
          <w:b/>
          <w:i/>
          <w:sz w:val="22"/>
          <w:szCs w:val="22"/>
        </w:rPr>
        <w:t>Doces</w:t>
      </w:r>
      <w:proofErr w:type="spellEnd"/>
      <w:r w:rsidR="005F4DEE" w:rsidRPr="003B53DF">
        <w:rPr>
          <w:rFonts w:cs="Calibri"/>
          <w:b/>
          <w:i/>
          <w:sz w:val="22"/>
          <w:szCs w:val="22"/>
        </w:rPr>
        <w:t xml:space="preserve"> </w:t>
      </w:r>
      <w:proofErr w:type="spellStart"/>
      <w:r w:rsidR="005F4DEE" w:rsidRPr="003B53DF">
        <w:rPr>
          <w:rFonts w:cs="Calibri"/>
          <w:b/>
          <w:i/>
          <w:sz w:val="22"/>
          <w:szCs w:val="22"/>
        </w:rPr>
        <w:t>Bárbaros</w:t>
      </w:r>
      <w:proofErr w:type="spellEnd"/>
      <w:r w:rsidR="005F4DEE" w:rsidRPr="00C66808">
        <w:rPr>
          <w:rFonts w:cs="Calibri"/>
          <w:sz w:val="22"/>
          <w:szCs w:val="22"/>
        </w:rPr>
        <w:t xml:space="preserve"> (Caetano, Gil, Gal </w:t>
      </w:r>
      <w:r w:rsidR="00C66808">
        <w:rPr>
          <w:rFonts w:cs="Calibri"/>
          <w:sz w:val="22"/>
          <w:szCs w:val="22"/>
        </w:rPr>
        <w:t>and</w:t>
      </w:r>
      <w:r w:rsidR="005F4DEE" w:rsidRPr="00C66808">
        <w:rPr>
          <w:rFonts w:cs="Calibri"/>
          <w:sz w:val="22"/>
          <w:szCs w:val="22"/>
        </w:rPr>
        <w:t xml:space="preserve"> </w:t>
      </w:r>
      <w:proofErr w:type="spellStart"/>
      <w:r w:rsidR="005F4DEE" w:rsidRPr="00C66808">
        <w:rPr>
          <w:rFonts w:cs="Calibri"/>
          <w:sz w:val="22"/>
          <w:szCs w:val="22"/>
        </w:rPr>
        <w:t>Bethânia</w:t>
      </w:r>
      <w:proofErr w:type="spellEnd"/>
      <w:r w:rsidR="005F4DEE" w:rsidRPr="00C66808">
        <w:rPr>
          <w:rFonts w:cs="Calibri"/>
          <w:sz w:val="22"/>
          <w:szCs w:val="22"/>
        </w:rPr>
        <w:t xml:space="preserve">) </w:t>
      </w:r>
      <w:r w:rsidR="00C66808">
        <w:rPr>
          <w:rFonts w:cs="Calibri"/>
          <w:sz w:val="22"/>
          <w:szCs w:val="22"/>
        </w:rPr>
        <w:t>and later</w:t>
      </w:r>
      <w:r w:rsidR="005F4DEE" w:rsidRPr="00C66808">
        <w:rPr>
          <w:rFonts w:cs="Calibri"/>
          <w:sz w:val="22"/>
          <w:szCs w:val="22"/>
        </w:rPr>
        <w:t xml:space="preserve">, </w:t>
      </w:r>
      <w:r w:rsidR="00C66808">
        <w:rPr>
          <w:rFonts w:cs="Calibri"/>
          <w:sz w:val="22"/>
          <w:szCs w:val="22"/>
        </w:rPr>
        <w:t>the</w:t>
      </w:r>
      <w:r w:rsidR="005F4DEE" w:rsidRPr="00C66808">
        <w:rPr>
          <w:rFonts w:cs="Calibri"/>
          <w:sz w:val="22"/>
          <w:szCs w:val="22"/>
        </w:rPr>
        <w:t xml:space="preserve"> </w:t>
      </w:r>
      <w:r w:rsidR="005F4DEE" w:rsidRPr="00E923E4">
        <w:rPr>
          <w:rFonts w:cs="Calibri"/>
          <w:b/>
          <w:i/>
          <w:sz w:val="22"/>
          <w:szCs w:val="22"/>
        </w:rPr>
        <w:t>Cinema Novo</w:t>
      </w:r>
      <w:r w:rsidR="005F4DEE" w:rsidRPr="00C66808">
        <w:rPr>
          <w:rFonts w:cs="Calibri"/>
          <w:sz w:val="22"/>
          <w:szCs w:val="22"/>
        </w:rPr>
        <w:t xml:space="preserve">, </w:t>
      </w:r>
      <w:r w:rsidR="00E923E4">
        <w:rPr>
          <w:rFonts w:cs="Calibri"/>
          <w:sz w:val="22"/>
          <w:szCs w:val="22"/>
        </w:rPr>
        <w:t>especially</w:t>
      </w:r>
      <w:r w:rsidR="005F4DEE" w:rsidRPr="00C66808">
        <w:rPr>
          <w:rFonts w:cs="Calibri"/>
          <w:sz w:val="22"/>
          <w:szCs w:val="22"/>
        </w:rPr>
        <w:t xml:space="preserve"> </w:t>
      </w:r>
      <w:r w:rsidR="005F4DEE" w:rsidRPr="00C66808">
        <w:rPr>
          <w:rFonts w:cs="Calibri"/>
          <w:b/>
          <w:sz w:val="22"/>
          <w:szCs w:val="22"/>
        </w:rPr>
        <w:t xml:space="preserve">Julio </w:t>
      </w:r>
      <w:proofErr w:type="spellStart"/>
      <w:r w:rsidR="005F4DEE" w:rsidRPr="00C66808">
        <w:rPr>
          <w:rFonts w:cs="Calibri"/>
          <w:b/>
          <w:sz w:val="22"/>
          <w:szCs w:val="22"/>
        </w:rPr>
        <w:t>Bressane</w:t>
      </w:r>
      <w:proofErr w:type="spellEnd"/>
      <w:r w:rsidR="00E923E4">
        <w:rPr>
          <w:rFonts w:cs="Calibri"/>
          <w:sz w:val="22"/>
          <w:szCs w:val="22"/>
        </w:rPr>
        <w:t xml:space="preserve"> and</w:t>
      </w:r>
      <w:r w:rsidR="005F4DEE" w:rsidRPr="00C66808">
        <w:rPr>
          <w:rFonts w:cs="Calibri"/>
          <w:sz w:val="22"/>
          <w:szCs w:val="22"/>
        </w:rPr>
        <w:t xml:space="preserve"> </w:t>
      </w:r>
      <w:proofErr w:type="spellStart"/>
      <w:r w:rsidR="005F4DEE" w:rsidRPr="00C66808">
        <w:rPr>
          <w:rFonts w:cs="Calibri"/>
          <w:b/>
          <w:sz w:val="22"/>
          <w:szCs w:val="22"/>
        </w:rPr>
        <w:t>Glauber</w:t>
      </w:r>
      <w:proofErr w:type="spellEnd"/>
      <w:r w:rsidR="005F4DEE" w:rsidRPr="00C66808">
        <w:rPr>
          <w:rFonts w:cs="Calibri"/>
          <w:b/>
          <w:sz w:val="22"/>
          <w:szCs w:val="22"/>
        </w:rPr>
        <w:t xml:space="preserve"> Rocha</w:t>
      </w:r>
      <w:r w:rsidR="005F4DEE" w:rsidRPr="00C66808">
        <w:rPr>
          <w:rFonts w:cs="Calibri"/>
          <w:sz w:val="22"/>
          <w:szCs w:val="22"/>
        </w:rPr>
        <w:t xml:space="preserve">. </w:t>
      </w:r>
      <w:r w:rsidR="003B53DF">
        <w:rPr>
          <w:rFonts w:cs="Calibri"/>
          <w:sz w:val="22"/>
          <w:szCs w:val="22"/>
        </w:rPr>
        <w:t>Not to mention</w:t>
      </w:r>
      <w:r w:rsidR="00E923E4">
        <w:rPr>
          <w:rFonts w:cs="Calibri"/>
          <w:sz w:val="22"/>
          <w:szCs w:val="22"/>
        </w:rPr>
        <w:t xml:space="preserve"> the architecture in this country, which I really admire”, says the artist</w:t>
      </w:r>
      <w:r w:rsidR="00FA1362" w:rsidRPr="00C66808">
        <w:rPr>
          <w:rFonts w:cs="Calibri"/>
          <w:sz w:val="22"/>
          <w:szCs w:val="22"/>
        </w:rPr>
        <w:t>.</w:t>
      </w:r>
    </w:p>
    <w:p w14:paraId="554183E0" w14:textId="77777777" w:rsidR="00C66AA3" w:rsidRPr="00C66808" w:rsidRDefault="00C66AA3" w:rsidP="006F30DF">
      <w:pPr>
        <w:widowControl w:val="0"/>
        <w:autoSpaceDE w:val="0"/>
        <w:autoSpaceDN w:val="0"/>
        <w:adjustRightInd w:val="0"/>
        <w:jc w:val="both"/>
        <w:rPr>
          <w:rFonts w:cs="OpenSans"/>
          <w:sz w:val="22"/>
          <w:szCs w:val="22"/>
        </w:rPr>
      </w:pPr>
    </w:p>
    <w:p w14:paraId="772C29F0" w14:textId="400372E3" w:rsidR="008A09AD" w:rsidRPr="00C66808" w:rsidRDefault="00E923E4" w:rsidP="006F30DF">
      <w:pPr>
        <w:widowControl w:val="0"/>
        <w:autoSpaceDE w:val="0"/>
        <w:autoSpaceDN w:val="0"/>
        <w:adjustRightInd w:val="0"/>
        <w:jc w:val="both"/>
        <w:rPr>
          <w:rFonts w:cs="Trebuchet MS"/>
          <w:sz w:val="22"/>
          <w:szCs w:val="22"/>
        </w:rPr>
      </w:pPr>
      <w:r>
        <w:rPr>
          <w:rFonts w:cs="Trebuchet MS"/>
          <w:sz w:val="22"/>
          <w:szCs w:val="22"/>
        </w:rPr>
        <w:t xml:space="preserve">The choice of </w:t>
      </w:r>
      <w:r w:rsidR="00686FC3">
        <w:rPr>
          <w:rFonts w:cs="Trebuchet MS"/>
          <w:sz w:val="22"/>
          <w:szCs w:val="22"/>
        </w:rPr>
        <w:t>the OCA</w:t>
      </w:r>
      <w:r>
        <w:rPr>
          <w:rFonts w:cs="Trebuchet MS"/>
          <w:sz w:val="22"/>
          <w:szCs w:val="22"/>
        </w:rPr>
        <w:t xml:space="preserve"> for</w:t>
      </w:r>
      <w:r w:rsidR="008D522A" w:rsidRPr="00C66808">
        <w:rPr>
          <w:rFonts w:cs="Trebuchet MS"/>
          <w:sz w:val="22"/>
          <w:szCs w:val="22"/>
        </w:rPr>
        <w:t xml:space="preserve"> </w:t>
      </w:r>
      <w:r w:rsidR="00D00E01" w:rsidRPr="00C66808">
        <w:rPr>
          <w:rFonts w:cs="Trebuchet MS"/>
          <w:b/>
          <w:i/>
          <w:sz w:val="22"/>
          <w:szCs w:val="22"/>
        </w:rPr>
        <w:t xml:space="preserve">Francesco </w:t>
      </w:r>
      <w:proofErr w:type="spellStart"/>
      <w:r w:rsidR="00D00E01" w:rsidRPr="00C66808">
        <w:rPr>
          <w:rFonts w:cs="Trebuchet MS"/>
          <w:b/>
          <w:i/>
          <w:sz w:val="22"/>
          <w:szCs w:val="22"/>
        </w:rPr>
        <w:t>Vezzoli</w:t>
      </w:r>
      <w:proofErr w:type="spellEnd"/>
      <w:r w:rsidR="00D00E01" w:rsidRPr="00C66808">
        <w:rPr>
          <w:rFonts w:cs="Trebuchet MS"/>
          <w:b/>
          <w:i/>
          <w:sz w:val="22"/>
          <w:szCs w:val="22"/>
        </w:rPr>
        <w:t xml:space="preserve"> Cinerama</w:t>
      </w:r>
      <w:r>
        <w:rPr>
          <w:rFonts w:cs="Trebuchet MS"/>
          <w:sz w:val="22"/>
          <w:szCs w:val="22"/>
        </w:rPr>
        <w:t xml:space="preserve"> was not, therefore, by chance</w:t>
      </w:r>
      <w:r w:rsidR="008D522A" w:rsidRPr="00C66808">
        <w:rPr>
          <w:rFonts w:cs="Trebuchet MS"/>
          <w:sz w:val="22"/>
          <w:szCs w:val="22"/>
        </w:rPr>
        <w:t>.</w:t>
      </w:r>
      <w:r w:rsidR="00C33621" w:rsidRPr="00C66808">
        <w:rPr>
          <w:rFonts w:cs="Trebuchet MS"/>
          <w:sz w:val="22"/>
          <w:szCs w:val="22"/>
        </w:rPr>
        <w:t xml:space="preserve"> </w:t>
      </w:r>
      <w:proofErr w:type="spellStart"/>
      <w:r w:rsidR="00FA1362" w:rsidRPr="00C66808">
        <w:rPr>
          <w:rFonts w:cs="Trebuchet MS"/>
          <w:b/>
          <w:sz w:val="22"/>
          <w:szCs w:val="22"/>
        </w:rPr>
        <w:t>Vezzoli</w:t>
      </w:r>
      <w:proofErr w:type="spellEnd"/>
      <w:r w:rsidR="00C33621" w:rsidRPr="00C66808">
        <w:rPr>
          <w:rFonts w:cs="Trebuchet MS"/>
          <w:sz w:val="22"/>
          <w:szCs w:val="22"/>
        </w:rPr>
        <w:t xml:space="preserve"> </w:t>
      </w:r>
      <w:r>
        <w:rPr>
          <w:rFonts w:cs="Trebuchet MS"/>
          <w:sz w:val="22"/>
          <w:szCs w:val="22"/>
        </w:rPr>
        <w:t xml:space="preserve">saw in the architecture of the </w:t>
      </w:r>
      <w:r w:rsidRPr="00E923E4">
        <w:rPr>
          <w:rFonts w:cs="Trebuchet MS"/>
          <w:b/>
          <w:sz w:val="22"/>
          <w:szCs w:val="22"/>
        </w:rPr>
        <w:t>Oscar Niemeyer</w:t>
      </w:r>
      <w:r>
        <w:rPr>
          <w:rFonts w:cs="Trebuchet MS"/>
          <w:sz w:val="22"/>
          <w:szCs w:val="22"/>
        </w:rPr>
        <w:t xml:space="preserve"> building an ideal space in which to create a type of futuristic club. </w:t>
      </w:r>
    </w:p>
    <w:p w14:paraId="34FF5B87" w14:textId="77777777" w:rsidR="00FA1362" w:rsidRPr="00644D6F" w:rsidRDefault="00FA1362" w:rsidP="006F30DF">
      <w:pPr>
        <w:widowControl w:val="0"/>
        <w:autoSpaceDE w:val="0"/>
        <w:autoSpaceDN w:val="0"/>
        <w:adjustRightInd w:val="0"/>
        <w:jc w:val="both"/>
        <w:rPr>
          <w:rFonts w:cs="Trebuchet MS"/>
          <w:sz w:val="22"/>
          <w:szCs w:val="22"/>
          <w:lang w:val="pt-BR"/>
        </w:rPr>
      </w:pPr>
    </w:p>
    <w:p w14:paraId="6732B805" w14:textId="1604C951" w:rsidR="00E923E4" w:rsidRDefault="0080408D" w:rsidP="006F30DF">
      <w:pPr>
        <w:widowControl w:val="0"/>
        <w:autoSpaceDE w:val="0"/>
        <w:autoSpaceDN w:val="0"/>
        <w:adjustRightInd w:val="0"/>
        <w:jc w:val="both"/>
        <w:rPr>
          <w:rFonts w:cs="Trebuchet MS"/>
          <w:sz w:val="22"/>
          <w:szCs w:val="22"/>
        </w:rPr>
      </w:pPr>
      <w:r w:rsidRPr="00644D6F">
        <w:rPr>
          <w:rFonts w:cs="Trebuchet MS"/>
          <w:sz w:val="22"/>
          <w:szCs w:val="22"/>
          <w:lang w:val="pt-BR"/>
        </w:rPr>
        <w:t>“</w:t>
      </w:r>
      <w:r w:rsidR="00FA1362" w:rsidRPr="00E923E4">
        <w:rPr>
          <w:rFonts w:cs="Trebuchet MS"/>
          <w:sz w:val="22"/>
          <w:szCs w:val="22"/>
        </w:rPr>
        <w:t>Niemeye</w:t>
      </w:r>
      <w:r w:rsidR="00E923E4" w:rsidRPr="00E923E4">
        <w:rPr>
          <w:rFonts w:cs="Trebuchet MS"/>
          <w:sz w:val="22"/>
          <w:szCs w:val="22"/>
        </w:rPr>
        <w:t xml:space="preserve">r’s work and vision are unique in the entire history of Architecture. </w:t>
      </w:r>
      <w:r w:rsidR="00E923E4">
        <w:rPr>
          <w:rFonts w:cs="Trebuchet MS"/>
          <w:sz w:val="22"/>
          <w:szCs w:val="22"/>
        </w:rPr>
        <w:t xml:space="preserve">We might have to go back to the Renaissance to find an architect who could capture so much power and freedom in constructing his dreams. It is quite simply an honor to be able to interact with one of his masterpieces”, </w:t>
      </w:r>
      <w:r w:rsidR="00F1257E">
        <w:rPr>
          <w:rFonts w:cs="Trebuchet MS"/>
          <w:sz w:val="22"/>
          <w:szCs w:val="22"/>
        </w:rPr>
        <w:t xml:space="preserve">enthuses </w:t>
      </w:r>
      <w:proofErr w:type="spellStart"/>
      <w:r w:rsidR="00F1257E" w:rsidRPr="00F1257E">
        <w:rPr>
          <w:rFonts w:cs="Trebuchet MS"/>
          <w:b/>
          <w:sz w:val="22"/>
          <w:szCs w:val="22"/>
        </w:rPr>
        <w:t>Vezzoli</w:t>
      </w:r>
      <w:proofErr w:type="spellEnd"/>
      <w:r w:rsidR="00E923E4">
        <w:rPr>
          <w:rFonts w:cs="Trebuchet MS"/>
          <w:sz w:val="22"/>
          <w:szCs w:val="22"/>
        </w:rPr>
        <w:t xml:space="preserve">. </w:t>
      </w:r>
    </w:p>
    <w:p w14:paraId="5F55E9C6" w14:textId="77777777" w:rsidR="008A09AD" w:rsidRPr="00644D6F" w:rsidRDefault="008A09AD" w:rsidP="006F30DF">
      <w:pPr>
        <w:widowControl w:val="0"/>
        <w:autoSpaceDE w:val="0"/>
        <w:autoSpaceDN w:val="0"/>
        <w:adjustRightInd w:val="0"/>
        <w:jc w:val="both"/>
        <w:rPr>
          <w:rFonts w:cs="Trebuchet MS"/>
          <w:sz w:val="22"/>
          <w:szCs w:val="22"/>
          <w:lang w:val="pt-BR"/>
        </w:rPr>
      </w:pPr>
    </w:p>
    <w:p w14:paraId="318E8D14" w14:textId="51922B7C" w:rsidR="00686FC3" w:rsidRDefault="00AB6C58" w:rsidP="006F30DF">
      <w:pPr>
        <w:widowControl w:val="0"/>
        <w:autoSpaceDE w:val="0"/>
        <w:autoSpaceDN w:val="0"/>
        <w:adjustRightInd w:val="0"/>
        <w:jc w:val="both"/>
        <w:rPr>
          <w:rFonts w:cs="Trebuchet MS"/>
          <w:sz w:val="22"/>
          <w:szCs w:val="22"/>
        </w:rPr>
      </w:pPr>
      <w:r>
        <w:rPr>
          <w:rFonts w:cs="Trebuchet MS"/>
          <w:sz w:val="22"/>
          <w:szCs w:val="22"/>
        </w:rPr>
        <w:t xml:space="preserve">The </w:t>
      </w:r>
      <w:proofErr w:type="spellStart"/>
      <w:r>
        <w:rPr>
          <w:rFonts w:cs="Trebuchet MS"/>
          <w:sz w:val="22"/>
          <w:szCs w:val="22"/>
        </w:rPr>
        <w:t>expography</w:t>
      </w:r>
      <w:proofErr w:type="spellEnd"/>
      <w:r>
        <w:rPr>
          <w:rFonts w:cs="Trebuchet MS"/>
          <w:sz w:val="22"/>
          <w:szCs w:val="22"/>
        </w:rPr>
        <w:t xml:space="preserve"> is signed by </w:t>
      </w:r>
      <w:r w:rsidR="00D604B6" w:rsidRPr="00F1257E">
        <w:rPr>
          <w:rFonts w:cs="Trebuchet MS"/>
          <w:b/>
          <w:sz w:val="22"/>
          <w:szCs w:val="22"/>
        </w:rPr>
        <w:t xml:space="preserve">Atelier Marko </w:t>
      </w:r>
      <w:proofErr w:type="spellStart"/>
      <w:r w:rsidR="00D604B6" w:rsidRPr="00F1257E">
        <w:rPr>
          <w:rFonts w:cs="Trebuchet MS"/>
          <w:b/>
          <w:sz w:val="22"/>
          <w:szCs w:val="22"/>
        </w:rPr>
        <w:t>Brajovic</w:t>
      </w:r>
      <w:proofErr w:type="spellEnd"/>
      <w:r w:rsidR="00D604B6" w:rsidRPr="00F1257E">
        <w:rPr>
          <w:rFonts w:cs="Trebuchet MS"/>
          <w:sz w:val="22"/>
          <w:szCs w:val="22"/>
        </w:rPr>
        <w:t xml:space="preserve">, </w:t>
      </w:r>
      <w:r>
        <w:rPr>
          <w:rFonts w:cs="Trebuchet MS"/>
          <w:sz w:val="22"/>
          <w:szCs w:val="22"/>
        </w:rPr>
        <w:t xml:space="preserve">which has been behind major </w:t>
      </w:r>
      <w:r w:rsidR="00686FC3">
        <w:rPr>
          <w:rFonts w:cs="Trebuchet MS"/>
          <w:sz w:val="22"/>
          <w:szCs w:val="22"/>
        </w:rPr>
        <w:t>exhibition</w:t>
      </w:r>
      <w:r>
        <w:rPr>
          <w:rFonts w:cs="Trebuchet MS"/>
          <w:sz w:val="22"/>
          <w:szCs w:val="22"/>
        </w:rPr>
        <w:t xml:space="preserve">s in the city such as </w:t>
      </w:r>
      <w:r w:rsidR="00756437" w:rsidRPr="00F1257E">
        <w:rPr>
          <w:rFonts w:cs="Trebuchet MS"/>
          <w:b/>
          <w:i/>
          <w:sz w:val="22"/>
          <w:szCs w:val="22"/>
        </w:rPr>
        <w:t xml:space="preserve">François Truffaut: </w:t>
      </w:r>
      <w:r>
        <w:rPr>
          <w:rFonts w:cs="Trebuchet MS"/>
          <w:b/>
          <w:i/>
          <w:sz w:val="22"/>
          <w:szCs w:val="22"/>
        </w:rPr>
        <w:t xml:space="preserve">A </w:t>
      </w:r>
      <w:r w:rsidR="00C52BA0">
        <w:rPr>
          <w:rFonts w:cs="Trebuchet MS"/>
          <w:b/>
          <w:i/>
          <w:sz w:val="22"/>
          <w:szCs w:val="22"/>
        </w:rPr>
        <w:t>Movie</w:t>
      </w:r>
      <w:r>
        <w:rPr>
          <w:rFonts w:cs="Trebuchet MS"/>
          <w:b/>
          <w:i/>
          <w:sz w:val="22"/>
          <w:szCs w:val="22"/>
        </w:rPr>
        <w:t>maker in Love</w:t>
      </w:r>
      <w:r w:rsidR="00756437" w:rsidRPr="00F1257E">
        <w:rPr>
          <w:rFonts w:cs="Trebuchet MS"/>
          <w:sz w:val="22"/>
          <w:szCs w:val="22"/>
        </w:rPr>
        <w:t xml:space="preserve"> (2015) </w:t>
      </w:r>
      <w:r>
        <w:rPr>
          <w:rFonts w:cs="Trebuchet MS"/>
          <w:sz w:val="22"/>
          <w:szCs w:val="22"/>
        </w:rPr>
        <w:t>and</w:t>
      </w:r>
      <w:r w:rsidR="00756437" w:rsidRPr="00F1257E">
        <w:rPr>
          <w:rFonts w:cs="Trebuchet MS"/>
          <w:sz w:val="22"/>
          <w:szCs w:val="22"/>
        </w:rPr>
        <w:t xml:space="preserve"> </w:t>
      </w:r>
      <w:r w:rsidR="00756437" w:rsidRPr="00F1257E">
        <w:rPr>
          <w:rFonts w:cs="Trebuchet MS"/>
          <w:b/>
          <w:i/>
          <w:sz w:val="22"/>
          <w:szCs w:val="22"/>
        </w:rPr>
        <w:t>David Bowie</w:t>
      </w:r>
      <w:r w:rsidR="00756437" w:rsidRPr="00F1257E">
        <w:rPr>
          <w:rFonts w:cs="Trebuchet MS"/>
          <w:sz w:val="22"/>
          <w:szCs w:val="22"/>
        </w:rPr>
        <w:t xml:space="preserve"> (2014)</w:t>
      </w:r>
      <w:r w:rsidR="00A2741D" w:rsidRPr="00F1257E">
        <w:rPr>
          <w:rFonts w:cs="Trebuchet MS"/>
          <w:sz w:val="22"/>
          <w:szCs w:val="22"/>
        </w:rPr>
        <w:t xml:space="preserve">, </w:t>
      </w:r>
      <w:r>
        <w:rPr>
          <w:rFonts w:cs="Trebuchet MS"/>
          <w:sz w:val="22"/>
          <w:szCs w:val="22"/>
        </w:rPr>
        <w:t>both at the</w:t>
      </w:r>
      <w:r w:rsidR="00A2741D" w:rsidRPr="00F1257E">
        <w:rPr>
          <w:rFonts w:cs="Trebuchet MS"/>
          <w:sz w:val="22"/>
          <w:szCs w:val="22"/>
        </w:rPr>
        <w:t xml:space="preserve"> </w:t>
      </w:r>
      <w:r w:rsidR="00756437" w:rsidRPr="00F1257E">
        <w:rPr>
          <w:rFonts w:cs="Trebuchet MS"/>
          <w:sz w:val="22"/>
          <w:szCs w:val="22"/>
        </w:rPr>
        <w:t>MIS</w:t>
      </w:r>
      <w:r>
        <w:rPr>
          <w:rFonts w:cs="Trebuchet MS"/>
          <w:sz w:val="22"/>
          <w:szCs w:val="22"/>
        </w:rPr>
        <w:t xml:space="preserve"> (Museum of Image and Sound)</w:t>
      </w:r>
      <w:r w:rsidR="00A2741D" w:rsidRPr="00F1257E">
        <w:rPr>
          <w:rFonts w:cs="Trebuchet MS"/>
          <w:sz w:val="22"/>
          <w:szCs w:val="22"/>
        </w:rPr>
        <w:t xml:space="preserve">. </w:t>
      </w:r>
      <w:r w:rsidR="00686FC3">
        <w:rPr>
          <w:rFonts w:cs="Trebuchet MS"/>
          <w:sz w:val="22"/>
          <w:szCs w:val="22"/>
        </w:rPr>
        <w:t>Under the artist’s direction, the</w:t>
      </w:r>
      <w:r w:rsidR="00C33621" w:rsidRPr="00F1257E">
        <w:rPr>
          <w:rFonts w:cs="Trebuchet MS"/>
          <w:sz w:val="22"/>
          <w:szCs w:val="22"/>
        </w:rPr>
        <w:t xml:space="preserve"> </w:t>
      </w:r>
      <w:r w:rsidR="00A2741D" w:rsidRPr="00F1257E">
        <w:rPr>
          <w:rFonts w:cs="Trebuchet MS"/>
          <w:b/>
          <w:sz w:val="22"/>
          <w:szCs w:val="22"/>
        </w:rPr>
        <w:t>Atelier</w:t>
      </w:r>
      <w:r w:rsidR="00A2741D" w:rsidRPr="00F1257E">
        <w:rPr>
          <w:rFonts w:cs="Trebuchet MS"/>
          <w:sz w:val="22"/>
          <w:szCs w:val="22"/>
        </w:rPr>
        <w:t xml:space="preserve"> </w:t>
      </w:r>
      <w:r w:rsidR="00C33621" w:rsidRPr="00F1257E">
        <w:rPr>
          <w:rFonts w:cs="Trebuchet MS"/>
          <w:sz w:val="22"/>
          <w:szCs w:val="22"/>
        </w:rPr>
        <w:t>pro</w:t>
      </w:r>
      <w:r w:rsidR="00686FC3">
        <w:rPr>
          <w:rFonts w:cs="Trebuchet MS"/>
          <w:sz w:val="22"/>
          <w:szCs w:val="22"/>
        </w:rPr>
        <w:t xml:space="preserve">poses to transform the OCA into a polyphonic space illuminated by lasers and LED panels, which will house the universe of </w:t>
      </w:r>
      <w:proofErr w:type="spellStart"/>
      <w:r w:rsidR="00686FC3" w:rsidRPr="00686FC3">
        <w:rPr>
          <w:rFonts w:cs="Trebuchet MS"/>
          <w:b/>
          <w:sz w:val="22"/>
          <w:szCs w:val="22"/>
        </w:rPr>
        <w:t>Vezzoli</w:t>
      </w:r>
      <w:proofErr w:type="spellEnd"/>
      <w:r w:rsidR="00686FC3">
        <w:rPr>
          <w:rFonts w:cs="Trebuchet MS"/>
          <w:sz w:val="22"/>
          <w:szCs w:val="22"/>
        </w:rPr>
        <w:t xml:space="preserve">, an artist who simultaneously loves and rejects the world of </w:t>
      </w:r>
      <w:r w:rsidR="00014EEC">
        <w:rPr>
          <w:rFonts w:cs="Trebuchet MS"/>
          <w:sz w:val="22"/>
          <w:szCs w:val="22"/>
        </w:rPr>
        <w:t>celebrities</w:t>
      </w:r>
      <w:r w:rsidR="00686FC3">
        <w:rPr>
          <w:rFonts w:cs="Trebuchet MS"/>
          <w:sz w:val="22"/>
          <w:szCs w:val="22"/>
        </w:rPr>
        <w:t xml:space="preserve"> and the language of cinema.</w:t>
      </w:r>
    </w:p>
    <w:p w14:paraId="1A1D8F84" w14:textId="77777777" w:rsidR="001F0695" w:rsidRPr="00F1257E" w:rsidRDefault="001F0695" w:rsidP="006F30DF">
      <w:pPr>
        <w:widowControl w:val="0"/>
        <w:autoSpaceDE w:val="0"/>
        <w:autoSpaceDN w:val="0"/>
        <w:adjustRightInd w:val="0"/>
        <w:jc w:val="both"/>
        <w:rPr>
          <w:rFonts w:cs="Trebuchet MS"/>
          <w:sz w:val="22"/>
          <w:szCs w:val="22"/>
        </w:rPr>
      </w:pPr>
    </w:p>
    <w:p w14:paraId="0BAB3631" w14:textId="77777777" w:rsidR="00644D6F" w:rsidRDefault="00644D6F" w:rsidP="006F30DF">
      <w:pPr>
        <w:widowControl w:val="0"/>
        <w:autoSpaceDE w:val="0"/>
        <w:autoSpaceDN w:val="0"/>
        <w:adjustRightInd w:val="0"/>
        <w:jc w:val="both"/>
        <w:rPr>
          <w:rFonts w:cs="Trebuchet MS"/>
          <w:sz w:val="22"/>
          <w:szCs w:val="22"/>
          <w:lang w:val="pt-BR"/>
        </w:rPr>
      </w:pPr>
    </w:p>
    <w:p w14:paraId="424A9F63" w14:textId="77777777" w:rsidR="00644D6F" w:rsidRDefault="00644D6F" w:rsidP="006F30DF">
      <w:pPr>
        <w:widowControl w:val="0"/>
        <w:autoSpaceDE w:val="0"/>
        <w:autoSpaceDN w:val="0"/>
        <w:adjustRightInd w:val="0"/>
        <w:jc w:val="both"/>
        <w:rPr>
          <w:rFonts w:cs="Trebuchet MS"/>
          <w:sz w:val="22"/>
          <w:szCs w:val="22"/>
          <w:lang w:val="pt-BR"/>
        </w:rPr>
      </w:pPr>
    </w:p>
    <w:p w14:paraId="43D16B89" w14:textId="77777777" w:rsidR="00644D6F" w:rsidRDefault="00644D6F" w:rsidP="006F30DF">
      <w:pPr>
        <w:widowControl w:val="0"/>
        <w:autoSpaceDE w:val="0"/>
        <w:autoSpaceDN w:val="0"/>
        <w:adjustRightInd w:val="0"/>
        <w:jc w:val="both"/>
        <w:rPr>
          <w:rFonts w:cs="Trebuchet MS"/>
          <w:sz w:val="22"/>
          <w:szCs w:val="22"/>
          <w:lang w:val="pt-BR"/>
        </w:rPr>
      </w:pPr>
    </w:p>
    <w:p w14:paraId="1C0DA739" w14:textId="77777777" w:rsidR="00644D6F" w:rsidRPr="00644D6F" w:rsidRDefault="00644D6F" w:rsidP="006F30DF">
      <w:pPr>
        <w:widowControl w:val="0"/>
        <w:autoSpaceDE w:val="0"/>
        <w:autoSpaceDN w:val="0"/>
        <w:adjustRightInd w:val="0"/>
        <w:jc w:val="both"/>
        <w:rPr>
          <w:rFonts w:cs="OpenSans"/>
          <w:sz w:val="22"/>
          <w:szCs w:val="22"/>
          <w:lang w:val="pt-BR"/>
        </w:rPr>
      </w:pPr>
    </w:p>
    <w:p w14:paraId="3202E100" w14:textId="47A0EC96" w:rsidR="00E31038" w:rsidRPr="00EB35E4" w:rsidRDefault="00A16DC0" w:rsidP="006F30DF">
      <w:pPr>
        <w:jc w:val="both"/>
        <w:rPr>
          <w:rFonts w:cs="Trebuchet MS"/>
          <w:b/>
          <w:sz w:val="22"/>
          <w:szCs w:val="22"/>
          <w:u w:val="single"/>
        </w:rPr>
      </w:pPr>
      <w:r w:rsidRPr="00EB35E4">
        <w:rPr>
          <w:rFonts w:cs="Trebuchet MS"/>
          <w:b/>
          <w:sz w:val="22"/>
          <w:szCs w:val="22"/>
          <w:u w:val="single"/>
        </w:rPr>
        <w:t>About</w:t>
      </w:r>
      <w:r w:rsidR="00E31038" w:rsidRPr="00EB35E4">
        <w:rPr>
          <w:rFonts w:cs="Trebuchet MS"/>
          <w:b/>
          <w:sz w:val="22"/>
          <w:szCs w:val="22"/>
          <w:u w:val="single"/>
        </w:rPr>
        <w:t xml:space="preserve"> Francesco </w:t>
      </w:r>
      <w:proofErr w:type="spellStart"/>
      <w:r w:rsidR="00E31038" w:rsidRPr="00EB35E4">
        <w:rPr>
          <w:rFonts w:cs="Trebuchet MS"/>
          <w:b/>
          <w:sz w:val="22"/>
          <w:szCs w:val="22"/>
          <w:u w:val="single"/>
        </w:rPr>
        <w:t>Vezzoli</w:t>
      </w:r>
      <w:proofErr w:type="spellEnd"/>
      <w:r w:rsidR="00E31038" w:rsidRPr="00EB35E4">
        <w:rPr>
          <w:rFonts w:cs="Trebuchet MS"/>
          <w:b/>
          <w:sz w:val="22"/>
          <w:szCs w:val="22"/>
          <w:u w:val="single"/>
        </w:rPr>
        <w:t xml:space="preserve"> </w:t>
      </w:r>
    </w:p>
    <w:p w14:paraId="337E799E" w14:textId="77777777" w:rsidR="00E31038" w:rsidRDefault="00E31038" w:rsidP="006F30DF">
      <w:pPr>
        <w:jc w:val="both"/>
        <w:rPr>
          <w:rFonts w:cs="Trebuchet MS"/>
          <w:b/>
          <w:sz w:val="22"/>
          <w:szCs w:val="22"/>
          <w:lang w:val="pt-BR"/>
        </w:rPr>
      </w:pPr>
    </w:p>
    <w:p w14:paraId="2AACE068" w14:textId="77777777" w:rsidR="00644D6F" w:rsidRPr="00644D6F" w:rsidRDefault="00644D6F" w:rsidP="006F30DF">
      <w:pPr>
        <w:jc w:val="both"/>
        <w:rPr>
          <w:rFonts w:cs="Trebuchet MS"/>
          <w:b/>
          <w:sz w:val="22"/>
          <w:szCs w:val="22"/>
          <w:lang w:val="pt-BR"/>
        </w:rPr>
      </w:pPr>
    </w:p>
    <w:p w14:paraId="160C7A38" w14:textId="3E56976F" w:rsidR="00E31038" w:rsidRPr="00A16DC0" w:rsidRDefault="00A16DC0" w:rsidP="006F30DF">
      <w:pPr>
        <w:jc w:val="both"/>
        <w:rPr>
          <w:sz w:val="22"/>
          <w:szCs w:val="22"/>
        </w:rPr>
      </w:pPr>
      <w:r w:rsidRPr="00A16DC0">
        <w:rPr>
          <w:rFonts w:cs="Trebuchet MS"/>
          <w:sz w:val="22"/>
          <w:szCs w:val="22"/>
        </w:rPr>
        <w:t>Born in</w:t>
      </w:r>
      <w:r w:rsidR="00E31038" w:rsidRPr="00A16DC0">
        <w:rPr>
          <w:rFonts w:cs="Trebuchet MS"/>
          <w:sz w:val="22"/>
          <w:szCs w:val="22"/>
        </w:rPr>
        <w:t xml:space="preserve"> 1971, Brescia, </w:t>
      </w:r>
      <w:r w:rsidR="003B53DF">
        <w:rPr>
          <w:rFonts w:cs="Trebuchet MS"/>
          <w:sz w:val="22"/>
          <w:szCs w:val="22"/>
        </w:rPr>
        <w:t>Italy and currently living</w:t>
      </w:r>
      <w:r w:rsidRPr="00A16DC0">
        <w:rPr>
          <w:rFonts w:cs="Trebuchet MS"/>
          <w:sz w:val="22"/>
          <w:szCs w:val="22"/>
        </w:rPr>
        <w:t xml:space="preserve"> in Milan. Has a </w:t>
      </w:r>
      <w:r w:rsidR="00E31038" w:rsidRPr="00A16DC0">
        <w:rPr>
          <w:sz w:val="22"/>
          <w:szCs w:val="22"/>
        </w:rPr>
        <w:t xml:space="preserve">BA </w:t>
      </w:r>
      <w:r w:rsidRPr="00A16DC0">
        <w:rPr>
          <w:sz w:val="22"/>
          <w:szCs w:val="22"/>
        </w:rPr>
        <w:t>in</w:t>
      </w:r>
      <w:r w:rsidR="00E31038" w:rsidRPr="00A16DC0">
        <w:rPr>
          <w:sz w:val="22"/>
          <w:szCs w:val="22"/>
        </w:rPr>
        <w:t xml:space="preserve"> Fine Art </w:t>
      </w:r>
      <w:r w:rsidRPr="00A16DC0">
        <w:rPr>
          <w:sz w:val="22"/>
          <w:szCs w:val="22"/>
        </w:rPr>
        <w:t>from</w:t>
      </w:r>
      <w:r w:rsidR="00E31038" w:rsidRPr="00A16DC0">
        <w:rPr>
          <w:sz w:val="22"/>
          <w:szCs w:val="22"/>
        </w:rPr>
        <w:t xml:space="preserve"> Central St. Martin’s School of Art, </w:t>
      </w:r>
      <w:r w:rsidRPr="00A16DC0">
        <w:rPr>
          <w:sz w:val="22"/>
          <w:szCs w:val="22"/>
        </w:rPr>
        <w:t>in London</w:t>
      </w:r>
      <w:r w:rsidR="00E31038" w:rsidRPr="00A16DC0">
        <w:rPr>
          <w:sz w:val="22"/>
          <w:szCs w:val="22"/>
        </w:rPr>
        <w:t xml:space="preserve">. </w:t>
      </w:r>
    </w:p>
    <w:p w14:paraId="77B96552" w14:textId="77777777" w:rsidR="00E31038" w:rsidRPr="00A16DC0" w:rsidRDefault="00E31038" w:rsidP="006F30DF">
      <w:pPr>
        <w:jc w:val="both"/>
        <w:rPr>
          <w:sz w:val="22"/>
          <w:szCs w:val="22"/>
        </w:rPr>
      </w:pPr>
    </w:p>
    <w:p w14:paraId="1E70F6B9" w14:textId="0F5F18A8" w:rsidR="00E31038" w:rsidRPr="00A16DC0" w:rsidRDefault="00A16DC0" w:rsidP="006F30DF">
      <w:pPr>
        <w:jc w:val="both"/>
        <w:rPr>
          <w:sz w:val="22"/>
          <w:szCs w:val="22"/>
        </w:rPr>
      </w:pPr>
      <w:r w:rsidRPr="00A16DC0">
        <w:rPr>
          <w:sz w:val="22"/>
          <w:szCs w:val="22"/>
        </w:rPr>
        <w:t>Individuals include</w:t>
      </w:r>
      <w:r w:rsidR="00E31038" w:rsidRPr="00A16DC0">
        <w:rPr>
          <w:sz w:val="22"/>
          <w:szCs w:val="22"/>
        </w:rPr>
        <w:t xml:space="preserve"> </w:t>
      </w:r>
      <w:r w:rsidR="00E31038" w:rsidRPr="00A16DC0">
        <w:rPr>
          <w:i/>
          <w:sz w:val="22"/>
          <w:szCs w:val="22"/>
        </w:rPr>
        <w:t>Villa Marlene</w:t>
      </w:r>
      <w:r w:rsidR="00E31038" w:rsidRPr="00A16DC0">
        <w:rPr>
          <w:sz w:val="22"/>
          <w:szCs w:val="22"/>
        </w:rPr>
        <w:t xml:space="preserve">, Nouveau </w:t>
      </w:r>
      <w:proofErr w:type="spellStart"/>
      <w:r w:rsidR="00E31038" w:rsidRPr="00A16DC0">
        <w:rPr>
          <w:sz w:val="22"/>
          <w:szCs w:val="22"/>
        </w:rPr>
        <w:t>Musée</w:t>
      </w:r>
      <w:proofErr w:type="spellEnd"/>
      <w:r w:rsidR="00E31038" w:rsidRPr="00A16DC0">
        <w:rPr>
          <w:sz w:val="22"/>
          <w:szCs w:val="22"/>
        </w:rPr>
        <w:t xml:space="preserve"> National de Monaco (2016); </w:t>
      </w:r>
      <w:r w:rsidR="00E31038" w:rsidRPr="00A16DC0">
        <w:rPr>
          <w:i/>
          <w:sz w:val="22"/>
          <w:szCs w:val="22"/>
        </w:rPr>
        <w:t xml:space="preserve">Fortuna </w:t>
      </w:r>
      <w:proofErr w:type="spellStart"/>
      <w:r w:rsidR="00E31038" w:rsidRPr="00A16DC0">
        <w:rPr>
          <w:i/>
          <w:sz w:val="22"/>
          <w:szCs w:val="22"/>
        </w:rPr>
        <w:t>Desperata</w:t>
      </w:r>
      <w:proofErr w:type="spellEnd"/>
      <w:r w:rsidR="00E31038" w:rsidRPr="00A16DC0">
        <w:rPr>
          <w:sz w:val="22"/>
          <w:szCs w:val="22"/>
        </w:rPr>
        <w:t xml:space="preserve">, Performa 15, New York (2015); </w:t>
      </w:r>
      <w:proofErr w:type="spellStart"/>
      <w:r w:rsidR="00E31038" w:rsidRPr="00A16DC0">
        <w:rPr>
          <w:i/>
          <w:sz w:val="22"/>
          <w:szCs w:val="22"/>
        </w:rPr>
        <w:t>Teatro</w:t>
      </w:r>
      <w:proofErr w:type="spellEnd"/>
      <w:r w:rsidR="00E31038" w:rsidRPr="00A16DC0">
        <w:rPr>
          <w:i/>
          <w:sz w:val="22"/>
          <w:szCs w:val="22"/>
        </w:rPr>
        <w:t xml:space="preserve"> Romano</w:t>
      </w:r>
      <w:r w:rsidR="00E31038" w:rsidRPr="00A16DC0">
        <w:rPr>
          <w:sz w:val="22"/>
          <w:szCs w:val="22"/>
        </w:rPr>
        <w:t xml:space="preserve">, </w:t>
      </w:r>
      <w:proofErr w:type="spellStart"/>
      <w:r w:rsidR="00E31038" w:rsidRPr="00A16DC0">
        <w:rPr>
          <w:sz w:val="22"/>
          <w:szCs w:val="22"/>
        </w:rPr>
        <w:t>MoMA</w:t>
      </w:r>
      <w:proofErr w:type="spellEnd"/>
      <w:r w:rsidR="00E31038" w:rsidRPr="00A16DC0">
        <w:rPr>
          <w:sz w:val="22"/>
          <w:szCs w:val="22"/>
        </w:rPr>
        <w:t xml:space="preserve"> PS1, New York (2014); </w:t>
      </w:r>
      <w:r w:rsidR="00E31038" w:rsidRPr="00A16DC0">
        <w:rPr>
          <w:i/>
          <w:sz w:val="22"/>
          <w:szCs w:val="22"/>
        </w:rPr>
        <w:t xml:space="preserve">Cinema </w:t>
      </w:r>
      <w:proofErr w:type="spellStart"/>
      <w:r w:rsidR="00E31038" w:rsidRPr="00A16DC0">
        <w:rPr>
          <w:i/>
          <w:sz w:val="22"/>
          <w:szCs w:val="22"/>
        </w:rPr>
        <w:t>Vezzoli</w:t>
      </w:r>
      <w:proofErr w:type="spellEnd"/>
      <w:r w:rsidR="00E31038" w:rsidRPr="00A16DC0">
        <w:rPr>
          <w:sz w:val="22"/>
          <w:szCs w:val="22"/>
        </w:rPr>
        <w:t xml:space="preserve">, MOCA The Museum of Contemporary Art, Los Angeles (2014); </w:t>
      </w:r>
      <w:r w:rsidR="00E31038" w:rsidRPr="00A16DC0">
        <w:rPr>
          <w:i/>
          <w:sz w:val="22"/>
          <w:szCs w:val="22"/>
        </w:rPr>
        <w:t>24 h Museum</w:t>
      </w:r>
      <w:r w:rsidR="00E31038" w:rsidRPr="00A16DC0">
        <w:rPr>
          <w:sz w:val="22"/>
          <w:szCs w:val="22"/>
        </w:rPr>
        <w:t xml:space="preserve">, </w:t>
      </w:r>
      <w:proofErr w:type="spellStart"/>
      <w:r w:rsidR="00E31038" w:rsidRPr="00A16DC0">
        <w:rPr>
          <w:sz w:val="22"/>
          <w:szCs w:val="22"/>
        </w:rPr>
        <w:t>Fondazione</w:t>
      </w:r>
      <w:proofErr w:type="spellEnd"/>
      <w:r w:rsidR="00E31038" w:rsidRPr="00A16DC0">
        <w:rPr>
          <w:sz w:val="22"/>
          <w:szCs w:val="22"/>
        </w:rPr>
        <w:t xml:space="preserve"> Prada, </w:t>
      </w:r>
      <w:proofErr w:type="spellStart"/>
      <w:r w:rsidR="00E31038" w:rsidRPr="00A16DC0">
        <w:rPr>
          <w:sz w:val="22"/>
          <w:szCs w:val="22"/>
        </w:rPr>
        <w:t>Palais</w:t>
      </w:r>
      <w:proofErr w:type="spellEnd"/>
      <w:r w:rsidR="00E31038" w:rsidRPr="00A16DC0">
        <w:rPr>
          <w:sz w:val="22"/>
          <w:szCs w:val="22"/>
        </w:rPr>
        <w:t xml:space="preserve"> </w:t>
      </w:r>
      <w:proofErr w:type="spellStart"/>
      <w:r w:rsidR="00E31038" w:rsidRPr="00A16DC0">
        <w:rPr>
          <w:sz w:val="22"/>
          <w:szCs w:val="22"/>
        </w:rPr>
        <w:t>d’Jéna</w:t>
      </w:r>
      <w:proofErr w:type="spellEnd"/>
      <w:r w:rsidR="00E31038" w:rsidRPr="00A16DC0">
        <w:rPr>
          <w:sz w:val="22"/>
          <w:szCs w:val="22"/>
        </w:rPr>
        <w:t xml:space="preserve">, Paris (2012); </w:t>
      </w:r>
      <w:r w:rsidR="00E31038" w:rsidRPr="00A16DC0">
        <w:rPr>
          <w:i/>
          <w:sz w:val="22"/>
          <w:szCs w:val="22"/>
        </w:rPr>
        <w:t xml:space="preserve">Francesco </w:t>
      </w:r>
      <w:proofErr w:type="spellStart"/>
      <w:r w:rsidR="00E31038" w:rsidRPr="00A16DC0">
        <w:rPr>
          <w:i/>
          <w:sz w:val="22"/>
          <w:szCs w:val="22"/>
        </w:rPr>
        <w:t>Vezzoli</w:t>
      </w:r>
      <w:proofErr w:type="spellEnd"/>
      <w:r w:rsidR="00E31038" w:rsidRPr="00A16DC0">
        <w:rPr>
          <w:i/>
          <w:sz w:val="22"/>
          <w:szCs w:val="22"/>
        </w:rPr>
        <w:t xml:space="preserve">: Ballets </w:t>
      </w:r>
      <w:proofErr w:type="spellStart"/>
      <w:r w:rsidR="00E31038" w:rsidRPr="00A16DC0">
        <w:rPr>
          <w:i/>
          <w:sz w:val="22"/>
          <w:szCs w:val="22"/>
        </w:rPr>
        <w:t>Russes</w:t>
      </w:r>
      <w:proofErr w:type="spellEnd"/>
      <w:r w:rsidR="00E31038" w:rsidRPr="00A16DC0">
        <w:rPr>
          <w:i/>
          <w:sz w:val="22"/>
          <w:szCs w:val="22"/>
        </w:rPr>
        <w:t xml:space="preserve"> Italian</w:t>
      </w:r>
      <w:r w:rsidR="00E31038" w:rsidRPr="00A16DC0">
        <w:rPr>
          <w:sz w:val="22"/>
          <w:szCs w:val="22"/>
        </w:rPr>
        <w:t>, The MOCA NEW 30th Anniversary Gala, Museum of Contem</w:t>
      </w:r>
      <w:r w:rsidRPr="00A16DC0">
        <w:rPr>
          <w:sz w:val="22"/>
          <w:szCs w:val="22"/>
        </w:rPr>
        <w:t>porary Art, Los Angeles (2009) and</w:t>
      </w:r>
      <w:r w:rsidR="00E31038" w:rsidRPr="00A16DC0">
        <w:rPr>
          <w:sz w:val="22"/>
          <w:szCs w:val="22"/>
        </w:rPr>
        <w:t xml:space="preserve"> </w:t>
      </w:r>
      <w:r w:rsidR="00E31038" w:rsidRPr="00A16DC0">
        <w:rPr>
          <w:i/>
          <w:sz w:val="22"/>
          <w:szCs w:val="22"/>
        </w:rPr>
        <w:t xml:space="preserve">Francesco </w:t>
      </w:r>
      <w:proofErr w:type="spellStart"/>
      <w:r w:rsidR="00E31038" w:rsidRPr="00A16DC0">
        <w:rPr>
          <w:i/>
          <w:sz w:val="22"/>
          <w:szCs w:val="22"/>
        </w:rPr>
        <w:t>Vezzoli</w:t>
      </w:r>
      <w:proofErr w:type="spellEnd"/>
      <w:r w:rsidR="00E31038" w:rsidRPr="00A16DC0">
        <w:rPr>
          <w:i/>
          <w:sz w:val="22"/>
          <w:szCs w:val="22"/>
        </w:rPr>
        <w:t xml:space="preserve">: A </w:t>
      </w:r>
      <w:proofErr w:type="spellStart"/>
      <w:r w:rsidR="00E31038" w:rsidRPr="00A16DC0">
        <w:rPr>
          <w:i/>
          <w:sz w:val="22"/>
          <w:szCs w:val="22"/>
        </w:rPr>
        <w:t>chacun</w:t>
      </w:r>
      <w:proofErr w:type="spellEnd"/>
      <w:r w:rsidR="00E31038" w:rsidRPr="00A16DC0">
        <w:rPr>
          <w:i/>
          <w:sz w:val="22"/>
          <w:szCs w:val="22"/>
        </w:rPr>
        <w:t xml:space="preserve"> </w:t>
      </w:r>
      <w:proofErr w:type="spellStart"/>
      <w:r w:rsidR="00E31038" w:rsidRPr="00A16DC0">
        <w:rPr>
          <w:i/>
          <w:sz w:val="22"/>
          <w:szCs w:val="22"/>
        </w:rPr>
        <w:t>sa</w:t>
      </w:r>
      <w:proofErr w:type="spellEnd"/>
      <w:r w:rsidR="00E31038" w:rsidRPr="00A16DC0">
        <w:rPr>
          <w:i/>
          <w:sz w:val="22"/>
          <w:szCs w:val="22"/>
        </w:rPr>
        <w:t xml:space="preserve"> </w:t>
      </w:r>
      <w:proofErr w:type="spellStart"/>
      <w:r w:rsidR="00E31038" w:rsidRPr="00A16DC0">
        <w:rPr>
          <w:i/>
          <w:sz w:val="22"/>
          <w:szCs w:val="22"/>
        </w:rPr>
        <w:t>vérité</w:t>
      </w:r>
      <w:proofErr w:type="spellEnd"/>
      <w:r w:rsidR="00E31038" w:rsidRPr="00A16DC0">
        <w:rPr>
          <w:sz w:val="22"/>
          <w:szCs w:val="22"/>
        </w:rPr>
        <w:t xml:space="preserve">, </w:t>
      </w:r>
      <w:proofErr w:type="spellStart"/>
      <w:r w:rsidR="00E31038" w:rsidRPr="00A16DC0">
        <w:rPr>
          <w:sz w:val="22"/>
          <w:szCs w:val="22"/>
        </w:rPr>
        <w:t>Galerie</w:t>
      </w:r>
      <w:proofErr w:type="spellEnd"/>
      <w:r w:rsidR="00E31038" w:rsidRPr="00A16DC0">
        <w:rPr>
          <w:sz w:val="22"/>
          <w:szCs w:val="22"/>
        </w:rPr>
        <w:t xml:space="preserve"> </w:t>
      </w:r>
      <w:proofErr w:type="spellStart"/>
      <w:r w:rsidR="00E31038" w:rsidRPr="00A16DC0">
        <w:rPr>
          <w:sz w:val="22"/>
          <w:szCs w:val="22"/>
        </w:rPr>
        <w:t>Nationale</w:t>
      </w:r>
      <w:proofErr w:type="spellEnd"/>
      <w:r w:rsidR="00E31038" w:rsidRPr="00A16DC0">
        <w:rPr>
          <w:sz w:val="22"/>
          <w:szCs w:val="22"/>
        </w:rPr>
        <w:t xml:space="preserve"> du </w:t>
      </w:r>
      <w:proofErr w:type="spellStart"/>
      <w:r w:rsidR="00E31038" w:rsidRPr="00A16DC0">
        <w:rPr>
          <w:sz w:val="22"/>
          <w:szCs w:val="22"/>
        </w:rPr>
        <w:t>Jeu</w:t>
      </w:r>
      <w:proofErr w:type="spellEnd"/>
      <w:r w:rsidR="00E31038" w:rsidRPr="00A16DC0">
        <w:rPr>
          <w:sz w:val="22"/>
          <w:szCs w:val="22"/>
        </w:rPr>
        <w:t xml:space="preserve"> de </w:t>
      </w:r>
      <w:proofErr w:type="spellStart"/>
      <w:r w:rsidR="00E31038" w:rsidRPr="00A16DC0">
        <w:rPr>
          <w:sz w:val="22"/>
          <w:szCs w:val="22"/>
        </w:rPr>
        <w:t>Paume</w:t>
      </w:r>
      <w:proofErr w:type="spellEnd"/>
      <w:r w:rsidR="00E31038" w:rsidRPr="00A16DC0">
        <w:rPr>
          <w:sz w:val="22"/>
          <w:szCs w:val="22"/>
        </w:rPr>
        <w:t xml:space="preserve">, Paris (2009); </w:t>
      </w:r>
      <w:proofErr w:type="spellStart"/>
      <w:r w:rsidR="00E31038" w:rsidRPr="00A16DC0">
        <w:rPr>
          <w:i/>
          <w:sz w:val="22"/>
          <w:szCs w:val="22"/>
        </w:rPr>
        <w:t>Dalì</w:t>
      </w:r>
      <w:proofErr w:type="spellEnd"/>
      <w:r w:rsidR="00E31038" w:rsidRPr="00A16DC0">
        <w:rPr>
          <w:i/>
          <w:sz w:val="22"/>
          <w:szCs w:val="22"/>
        </w:rPr>
        <w:t xml:space="preserve"> </w:t>
      </w:r>
      <w:proofErr w:type="spellStart"/>
      <w:r w:rsidR="00E31038" w:rsidRPr="00A16DC0">
        <w:rPr>
          <w:i/>
          <w:sz w:val="22"/>
          <w:szCs w:val="22"/>
        </w:rPr>
        <w:t>Dalì</w:t>
      </w:r>
      <w:proofErr w:type="spellEnd"/>
      <w:r w:rsidR="00E31038" w:rsidRPr="00A16DC0">
        <w:rPr>
          <w:i/>
          <w:sz w:val="22"/>
          <w:szCs w:val="22"/>
        </w:rPr>
        <w:t xml:space="preserve"> featuring Francesco </w:t>
      </w:r>
      <w:proofErr w:type="spellStart"/>
      <w:r w:rsidR="00E31038" w:rsidRPr="00A16DC0">
        <w:rPr>
          <w:i/>
          <w:sz w:val="22"/>
          <w:szCs w:val="22"/>
        </w:rPr>
        <w:t>Vezzoli</w:t>
      </w:r>
      <w:proofErr w:type="spellEnd"/>
      <w:r w:rsidR="00E31038" w:rsidRPr="00A16DC0">
        <w:rPr>
          <w:sz w:val="22"/>
          <w:szCs w:val="22"/>
        </w:rPr>
        <w:t xml:space="preserve">, </w:t>
      </w:r>
      <w:proofErr w:type="spellStart"/>
      <w:r w:rsidR="00E31038" w:rsidRPr="00A16DC0">
        <w:rPr>
          <w:sz w:val="22"/>
          <w:szCs w:val="22"/>
        </w:rPr>
        <w:t>Moderna</w:t>
      </w:r>
      <w:proofErr w:type="spellEnd"/>
      <w:r w:rsidR="00E31038" w:rsidRPr="00A16DC0">
        <w:rPr>
          <w:sz w:val="22"/>
          <w:szCs w:val="22"/>
        </w:rPr>
        <w:t xml:space="preserve"> </w:t>
      </w:r>
      <w:proofErr w:type="spellStart"/>
      <w:r w:rsidR="00E31038" w:rsidRPr="00A16DC0">
        <w:rPr>
          <w:sz w:val="22"/>
          <w:szCs w:val="22"/>
        </w:rPr>
        <w:t>Museet</w:t>
      </w:r>
      <w:proofErr w:type="spellEnd"/>
      <w:r w:rsidR="00E31038" w:rsidRPr="00A16DC0">
        <w:rPr>
          <w:sz w:val="22"/>
          <w:szCs w:val="22"/>
        </w:rPr>
        <w:t xml:space="preserve">, Stockholm (2009); </w:t>
      </w:r>
      <w:r w:rsidR="00E31038" w:rsidRPr="00A16DC0">
        <w:rPr>
          <w:i/>
          <w:iCs/>
          <w:sz w:val="22"/>
          <w:szCs w:val="22"/>
        </w:rPr>
        <w:t>Right You Are (If You Think You Are)</w:t>
      </w:r>
      <w:r w:rsidR="00E31038" w:rsidRPr="00A16DC0">
        <w:rPr>
          <w:sz w:val="22"/>
          <w:szCs w:val="22"/>
        </w:rPr>
        <w:t xml:space="preserve">, Solomon R. Guggenheim Museum, New York (2007); </w:t>
      </w:r>
      <w:r w:rsidR="00E31038" w:rsidRPr="00A16DC0">
        <w:rPr>
          <w:i/>
          <w:iCs/>
          <w:sz w:val="22"/>
          <w:szCs w:val="22"/>
        </w:rPr>
        <w:t xml:space="preserve">Marlene </w:t>
      </w:r>
      <w:proofErr w:type="spellStart"/>
      <w:r w:rsidR="00E31038" w:rsidRPr="00A16DC0">
        <w:rPr>
          <w:i/>
          <w:iCs/>
          <w:sz w:val="22"/>
          <w:szCs w:val="22"/>
        </w:rPr>
        <w:t>Redux</w:t>
      </w:r>
      <w:proofErr w:type="spellEnd"/>
      <w:r w:rsidR="00E31038" w:rsidRPr="00A16DC0">
        <w:rPr>
          <w:i/>
          <w:iCs/>
          <w:sz w:val="22"/>
          <w:szCs w:val="22"/>
        </w:rPr>
        <w:t>: A True Hollywood Story!</w:t>
      </w:r>
      <w:r w:rsidR="00E31038" w:rsidRPr="00A16DC0">
        <w:rPr>
          <w:sz w:val="22"/>
          <w:szCs w:val="22"/>
        </w:rPr>
        <w:t xml:space="preserve">, Tate Modern, London (2006); </w:t>
      </w:r>
      <w:r w:rsidR="00E31038" w:rsidRPr="00A16DC0">
        <w:rPr>
          <w:i/>
          <w:iCs/>
          <w:sz w:val="22"/>
          <w:szCs w:val="22"/>
        </w:rPr>
        <w:t xml:space="preserve">Francesco </w:t>
      </w:r>
      <w:proofErr w:type="spellStart"/>
      <w:r w:rsidR="00E31038" w:rsidRPr="00A16DC0">
        <w:rPr>
          <w:i/>
          <w:iCs/>
          <w:sz w:val="22"/>
          <w:szCs w:val="22"/>
        </w:rPr>
        <w:t>Vezzoli</w:t>
      </w:r>
      <w:proofErr w:type="spellEnd"/>
      <w:r w:rsidR="00E31038" w:rsidRPr="00A16DC0">
        <w:rPr>
          <w:i/>
          <w:iCs/>
          <w:sz w:val="22"/>
          <w:szCs w:val="22"/>
        </w:rPr>
        <w:t xml:space="preserve"> – </w:t>
      </w:r>
      <w:proofErr w:type="spellStart"/>
      <w:r w:rsidR="00E31038" w:rsidRPr="00A16DC0">
        <w:rPr>
          <w:i/>
          <w:iCs/>
          <w:sz w:val="22"/>
          <w:szCs w:val="22"/>
        </w:rPr>
        <w:t>Trilogia</w:t>
      </w:r>
      <w:proofErr w:type="spellEnd"/>
      <w:r w:rsidR="00E31038" w:rsidRPr="00A16DC0">
        <w:rPr>
          <w:i/>
          <w:iCs/>
          <w:sz w:val="22"/>
          <w:szCs w:val="22"/>
        </w:rPr>
        <w:t xml:space="preserve"> </w:t>
      </w:r>
      <w:proofErr w:type="spellStart"/>
      <w:r w:rsidR="00E31038" w:rsidRPr="00A16DC0">
        <w:rPr>
          <w:i/>
          <w:iCs/>
          <w:sz w:val="22"/>
          <w:szCs w:val="22"/>
        </w:rPr>
        <w:t>della</w:t>
      </w:r>
      <w:proofErr w:type="spellEnd"/>
      <w:r w:rsidR="00E31038" w:rsidRPr="00A16DC0">
        <w:rPr>
          <w:i/>
          <w:iCs/>
          <w:sz w:val="22"/>
          <w:szCs w:val="22"/>
        </w:rPr>
        <w:t xml:space="preserve"> </w:t>
      </w:r>
      <w:proofErr w:type="spellStart"/>
      <w:r w:rsidR="00E31038" w:rsidRPr="00A16DC0">
        <w:rPr>
          <w:i/>
          <w:iCs/>
          <w:sz w:val="22"/>
          <w:szCs w:val="22"/>
        </w:rPr>
        <w:t>morte</w:t>
      </w:r>
      <w:proofErr w:type="spellEnd"/>
      <w:r w:rsidR="00E31038" w:rsidRPr="00A16DC0">
        <w:rPr>
          <w:sz w:val="22"/>
          <w:szCs w:val="22"/>
        </w:rPr>
        <w:t xml:space="preserve">, </w:t>
      </w:r>
      <w:proofErr w:type="spellStart"/>
      <w:r w:rsidR="00E31038" w:rsidRPr="00A16DC0">
        <w:rPr>
          <w:sz w:val="22"/>
          <w:szCs w:val="22"/>
        </w:rPr>
        <w:t>Fondazione</w:t>
      </w:r>
      <w:proofErr w:type="spellEnd"/>
      <w:r w:rsidR="00E31038" w:rsidRPr="00A16DC0">
        <w:rPr>
          <w:sz w:val="22"/>
          <w:szCs w:val="22"/>
        </w:rPr>
        <w:t xml:space="preserve"> Prada, Milano (2004); </w:t>
      </w:r>
      <w:r w:rsidR="00E31038" w:rsidRPr="00A16DC0">
        <w:rPr>
          <w:i/>
          <w:iCs/>
          <w:sz w:val="22"/>
          <w:szCs w:val="22"/>
        </w:rPr>
        <w:t xml:space="preserve">The Films of Francesco </w:t>
      </w:r>
      <w:proofErr w:type="spellStart"/>
      <w:r w:rsidR="00E31038" w:rsidRPr="00A16DC0">
        <w:rPr>
          <w:i/>
          <w:sz w:val="22"/>
          <w:szCs w:val="22"/>
        </w:rPr>
        <w:t>Vezzoli</w:t>
      </w:r>
      <w:proofErr w:type="spellEnd"/>
      <w:r w:rsidR="00E31038" w:rsidRPr="00A16DC0">
        <w:rPr>
          <w:sz w:val="22"/>
          <w:szCs w:val="22"/>
        </w:rPr>
        <w:t>, New Museum of Contemporary Art, New York (2002).</w:t>
      </w:r>
    </w:p>
    <w:p w14:paraId="6EB5DB77" w14:textId="77777777" w:rsidR="00E31038" w:rsidRPr="00644D6F" w:rsidRDefault="00E31038" w:rsidP="006F30DF">
      <w:pPr>
        <w:jc w:val="both"/>
        <w:rPr>
          <w:b/>
          <w:sz w:val="22"/>
          <w:szCs w:val="22"/>
          <w:lang w:val="pt-BR"/>
        </w:rPr>
      </w:pPr>
    </w:p>
    <w:p w14:paraId="51B15047" w14:textId="1CDA1BCA" w:rsidR="00E31038" w:rsidRPr="00A16DC0" w:rsidRDefault="00A16DC0" w:rsidP="006F30DF">
      <w:pPr>
        <w:jc w:val="both"/>
        <w:rPr>
          <w:sz w:val="22"/>
          <w:szCs w:val="22"/>
        </w:rPr>
      </w:pPr>
      <w:r w:rsidRPr="00A16DC0">
        <w:rPr>
          <w:sz w:val="22"/>
          <w:szCs w:val="22"/>
        </w:rPr>
        <w:t>Collectives include</w:t>
      </w:r>
      <w:r w:rsidR="00E31038" w:rsidRPr="00A16DC0">
        <w:rPr>
          <w:sz w:val="22"/>
          <w:szCs w:val="22"/>
        </w:rPr>
        <w:t xml:space="preserve">: - </w:t>
      </w:r>
      <w:r w:rsidR="00E31038" w:rsidRPr="00A16DC0">
        <w:rPr>
          <w:i/>
          <w:sz w:val="22"/>
          <w:szCs w:val="22"/>
        </w:rPr>
        <w:t xml:space="preserve">XVI </w:t>
      </w:r>
      <w:proofErr w:type="spellStart"/>
      <w:r w:rsidR="00E31038" w:rsidRPr="00A16DC0">
        <w:rPr>
          <w:i/>
          <w:sz w:val="22"/>
          <w:szCs w:val="22"/>
        </w:rPr>
        <w:t>Quadriennale</w:t>
      </w:r>
      <w:proofErr w:type="spellEnd"/>
      <w:r w:rsidR="00E31038" w:rsidRPr="00A16DC0">
        <w:rPr>
          <w:i/>
          <w:sz w:val="22"/>
          <w:szCs w:val="22"/>
        </w:rPr>
        <w:t xml:space="preserve"> di Roma – </w:t>
      </w:r>
      <w:proofErr w:type="spellStart"/>
      <w:r w:rsidR="00E31038" w:rsidRPr="00A16DC0">
        <w:rPr>
          <w:i/>
          <w:sz w:val="22"/>
          <w:szCs w:val="22"/>
        </w:rPr>
        <w:t>Altri</w:t>
      </w:r>
      <w:proofErr w:type="spellEnd"/>
      <w:r w:rsidR="00E31038" w:rsidRPr="00A16DC0">
        <w:rPr>
          <w:i/>
          <w:sz w:val="22"/>
          <w:szCs w:val="22"/>
        </w:rPr>
        <w:t xml:space="preserve"> tempi, </w:t>
      </w:r>
      <w:proofErr w:type="spellStart"/>
      <w:r w:rsidR="00E31038" w:rsidRPr="00A16DC0">
        <w:rPr>
          <w:i/>
          <w:sz w:val="22"/>
          <w:szCs w:val="22"/>
        </w:rPr>
        <w:t>altri</w:t>
      </w:r>
      <w:proofErr w:type="spellEnd"/>
      <w:r w:rsidR="00E31038" w:rsidRPr="00A16DC0">
        <w:rPr>
          <w:i/>
          <w:sz w:val="22"/>
          <w:szCs w:val="22"/>
        </w:rPr>
        <w:t xml:space="preserve"> </w:t>
      </w:r>
      <w:proofErr w:type="spellStart"/>
      <w:r w:rsidR="00E31038" w:rsidRPr="00A16DC0">
        <w:rPr>
          <w:i/>
          <w:sz w:val="22"/>
          <w:szCs w:val="22"/>
        </w:rPr>
        <w:t>miti</w:t>
      </w:r>
      <w:proofErr w:type="spellEnd"/>
      <w:r w:rsidR="00E31038" w:rsidRPr="00A16DC0">
        <w:rPr>
          <w:sz w:val="22"/>
          <w:szCs w:val="22"/>
        </w:rPr>
        <w:t xml:space="preserve">, Palazzo </w:t>
      </w:r>
      <w:proofErr w:type="spellStart"/>
      <w:r w:rsidR="00E31038" w:rsidRPr="00A16DC0">
        <w:rPr>
          <w:sz w:val="22"/>
          <w:szCs w:val="22"/>
        </w:rPr>
        <w:t>delle</w:t>
      </w:r>
      <w:proofErr w:type="spellEnd"/>
      <w:r w:rsidR="00E31038" w:rsidRPr="00A16DC0">
        <w:rPr>
          <w:sz w:val="22"/>
          <w:szCs w:val="22"/>
        </w:rPr>
        <w:t xml:space="preserve"> </w:t>
      </w:r>
      <w:proofErr w:type="spellStart"/>
      <w:r w:rsidR="00E31038" w:rsidRPr="00A16DC0">
        <w:rPr>
          <w:sz w:val="22"/>
          <w:szCs w:val="22"/>
        </w:rPr>
        <w:t>Esposizioni</w:t>
      </w:r>
      <w:proofErr w:type="spellEnd"/>
      <w:r w:rsidR="00E31038" w:rsidRPr="00A16DC0">
        <w:rPr>
          <w:sz w:val="22"/>
          <w:szCs w:val="22"/>
        </w:rPr>
        <w:t xml:space="preserve">, Roma (2016); </w:t>
      </w:r>
      <w:r w:rsidR="00E31038" w:rsidRPr="00A16DC0">
        <w:rPr>
          <w:bCs/>
          <w:iCs/>
          <w:sz w:val="22"/>
          <w:szCs w:val="22"/>
        </w:rPr>
        <w:t xml:space="preserve">- </w:t>
      </w:r>
      <w:proofErr w:type="spellStart"/>
      <w:r w:rsidR="00E31038" w:rsidRPr="00A16DC0">
        <w:rPr>
          <w:bCs/>
          <w:i/>
          <w:iCs/>
          <w:sz w:val="22"/>
          <w:szCs w:val="22"/>
        </w:rPr>
        <w:t>Ennesima</w:t>
      </w:r>
      <w:proofErr w:type="spellEnd"/>
      <w:r w:rsidR="00E31038" w:rsidRPr="00A16DC0">
        <w:rPr>
          <w:bCs/>
          <w:i/>
          <w:iCs/>
          <w:sz w:val="22"/>
          <w:szCs w:val="22"/>
        </w:rPr>
        <w:t>:</w:t>
      </w:r>
      <w:r w:rsidR="00E31038" w:rsidRPr="00A16DC0">
        <w:rPr>
          <w:rFonts w:cs="Arial"/>
          <w:b/>
          <w:bCs/>
          <w:sz w:val="22"/>
          <w:szCs w:val="22"/>
        </w:rPr>
        <w:t xml:space="preserve"> </w:t>
      </w:r>
      <w:proofErr w:type="spellStart"/>
      <w:r w:rsidR="00E31038" w:rsidRPr="00A16DC0">
        <w:rPr>
          <w:bCs/>
          <w:i/>
          <w:sz w:val="22"/>
          <w:szCs w:val="22"/>
        </w:rPr>
        <w:t>Una</w:t>
      </w:r>
      <w:proofErr w:type="spellEnd"/>
      <w:r w:rsidR="00E31038" w:rsidRPr="00A16DC0">
        <w:rPr>
          <w:bCs/>
          <w:i/>
          <w:sz w:val="22"/>
          <w:szCs w:val="22"/>
        </w:rPr>
        <w:t xml:space="preserve"> </w:t>
      </w:r>
      <w:proofErr w:type="spellStart"/>
      <w:r w:rsidR="00E31038" w:rsidRPr="00A16DC0">
        <w:rPr>
          <w:bCs/>
          <w:i/>
          <w:sz w:val="22"/>
          <w:szCs w:val="22"/>
        </w:rPr>
        <w:t>mostra</w:t>
      </w:r>
      <w:proofErr w:type="spellEnd"/>
      <w:r w:rsidR="00E31038" w:rsidRPr="00A16DC0">
        <w:rPr>
          <w:bCs/>
          <w:i/>
          <w:sz w:val="22"/>
          <w:szCs w:val="22"/>
        </w:rPr>
        <w:t xml:space="preserve"> di </w:t>
      </w:r>
      <w:proofErr w:type="spellStart"/>
      <w:r w:rsidR="00E31038" w:rsidRPr="00A16DC0">
        <w:rPr>
          <w:bCs/>
          <w:i/>
          <w:sz w:val="22"/>
          <w:szCs w:val="22"/>
        </w:rPr>
        <w:t>sette</w:t>
      </w:r>
      <w:proofErr w:type="spellEnd"/>
      <w:r w:rsidR="00E31038" w:rsidRPr="00A16DC0">
        <w:rPr>
          <w:bCs/>
          <w:i/>
          <w:sz w:val="22"/>
          <w:szCs w:val="22"/>
        </w:rPr>
        <w:t xml:space="preserve"> </w:t>
      </w:r>
      <w:proofErr w:type="spellStart"/>
      <w:r w:rsidR="00E31038" w:rsidRPr="00A16DC0">
        <w:rPr>
          <w:bCs/>
          <w:i/>
          <w:sz w:val="22"/>
          <w:szCs w:val="22"/>
        </w:rPr>
        <w:t>mostre</w:t>
      </w:r>
      <w:proofErr w:type="spellEnd"/>
      <w:r w:rsidR="00E31038" w:rsidRPr="00A16DC0">
        <w:rPr>
          <w:bCs/>
          <w:i/>
          <w:sz w:val="22"/>
          <w:szCs w:val="22"/>
        </w:rPr>
        <w:t xml:space="preserve"> </w:t>
      </w:r>
      <w:proofErr w:type="spellStart"/>
      <w:r w:rsidR="00E31038" w:rsidRPr="00A16DC0">
        <w:rPr>
          <w:bCs/>
          <w:i/>
          <w:sz w:val="22"/>
          <w:szCs w:val="22"/>
        </w:rPr>
        <w:t>sull'arte</w:t>
      </w:r>
      <w:proofErr w:type="spellEnd"/>
      <w:r w:rsidR="00E31038" w:rsidRPr="00A16DC0">
        <w:rPr>
          <w:bCs/>
          <w:i/>
          <w:sz w:val="22"/>
          <w:szCs w:val="22"/>
        </w:rPr>
        <w:t xml:space="preserve"> </w:t>
      </w:r>
      <w:proofErr w:type="spellStart"/>
      <w:r w:rsidR="00E31038" w:rsidRPr="00A16DC0">
        <w:rPr>
          <w:bCs/>
          <w:i/>
          <w:sz w:val="22"/>
          <w:szCs w:val="22"/>
        </w:rPr>
        <w:t>italiana</w:t>
      </w:r>
      <w:proofErr w:type="spellEnd"/>
      <w:r w:rsidR="00E31038" w:rsidRPr="00A16DC0">
        <w:rPr>
          <w:bCs/>
          <w:i/>
          <w:iCs/>
          <w:sz w:val="22"/>
          <w:szCs w:val="22"/>
        </w:rPr>
        <w:t>,</w:t>
      </w:r>
      <w:r w:rsidR="00E31038" w:rsidRPr="00A16DC0">
        <w:rPr>
          <w:bCs/>
          <w:iCs/>
          <w:sz w:val="22"/>
          <w:szCs w:val="22"/>
        </w:rPr>
        <w:t xml:space="preserve"> </w:t>
      </w:r>
      <w:proofErr w:type="spellStart"/>
      <w:r w:rsidR="00E31038" w:rsidRPr="00A16DC0">
        <w:rPr>
          <w:bCs/>
          <w:iCs/>
          <w:sz w:val="22"/>
          <w:szCs w:val="22"/>
        </w:rPr>
        <w:t>Triennale</w:t>
      </w:r>
      <w:proofErr w:type="spellEnd"/>
      <w:r w:rsidR="00E31038" w:rsidRPr="00A16DC0">
        <w:rPr>
          <w:bCs/>
          <w:iCs/>
          <w:sz w:val="22"/>
          <w:szCs w:val="22"/>
        </w:rPr>
        <w:t xml:space="preserve"> di Milano, Milan (2015); - </w:t>
      </w:r>
      <w:r w:rsidR="00E31038" w:rsidRPr="00A16DC0">
        <w:rPr>
          <w:bCs/>
          <w:i/>
          <w:iCs/>
          <w:sz w:val="22"/>
          <w:szCs w:val="22"/>
        </w:rPr>
        <w:t>Picasso Mania</w:t>
      </w:r>
      <w:r w:rsidR="00E31038" w:rsidRPr="00A16DC0">
        <w:rPr>
          <w:bCs/>
          <w:iCs/>
          <w:sz w:val="22"/>
          <w:szCs w:val="22"/>
        </w:rPr>
        <w:t xml:space="preserve">, Le Grand </w:t>
      </w:r>
      <w:proofErr w:type="spellStart"/>
      <w:r w:rsidR="00E31038" w:rsidRPr="00A16DC0">
        <w:rPr>
          <w:bCs/>
          <w:iCs/>
          <w:sz w:val="22"/>
          <w:szCs w:val="22"/>
        </w:rPr>
        <w:t>Palais</w:t>
      </w:r>
      <w:proofErr w:type="spellEnd"/>
      <w:r w:rsidR="00E31038" w:rsidRPr="00A16DC0">
        <w:rPr>
          <w:bCs/>
          <w:iCs/>
          <w:sz w:val="22"/>
          <w:szCs w:val="22"/>
        </w:rPr>
        <w:t xml:space="preserve">, Paris (2015); </w:t>
      </w:r>
      <w:r w:rsidR="00E31038" w:rsidRPr="00A16DC0">
        <w:rPr>
          <w:sz w:val="22"/>
          <w:szCs w:val="22"/>
        </w:rPr>
        <w:t xml:space="preserve">- </w:t>
      </w:r>
      <w:r w:rsidR="00E31038" w:rsidRPr="00A16DC0">
        <w:rPr>
          <w:i/>
          <w:sz w:val="22"/>
          <w:szCs w:val="22"/>
        </w:rPr>
        <w:t xml:space="preserve">Bonjour Monsieur Matisse! </w:t>
      </w:r>
      <w:proofErr w:type="spellStart"/>
      <w:r w:rsidR="00E31038" w:rsidRPr="00A16DC0">
        <w:rPr>
          <w:i/>
          <w:sz w:val="22"/>
          <w:szCs w:val="22"/>
        </w:rPr>
        <w:t>Rencontre</w:t>
      </w:r>
      <w:proofErr w:type="spellEnd"/>
      <w:r w:rsidR="00E31038" w:rsidRPr="00A16DC0">
        <w:rPr>
          <w:i/>
          <w:sz w:val="22"/>
          <w:szCs w:val="22"/>
        </w:rPr>
        <w:t>(s)</w:t>
      </w:r>
      <w:r w:rsidR="00E31038" w:rsidRPr="00A16DC0">
        <w:rPr>
          <w:sz w:val="22"/>
          <w:szCs w:val="22"/>
        </w:rPr>
        <w:t xml:space="preserve">, MAMAC </w:t>
      </w:r>
      <w:proofErr w:type="spellStart"/>
      <w:r w:rsidR="00E31038" w:rsidRPr="00A16DC0">
        <w:rPr>
          <w:sz w:val="22"/>
          <w:szCs w:val="22"/>
        </w:rPr>
        <w:t>Musée</w:t>
      </w:r>
      <w:proofErr w:type="spellEnd"/>
      <w:r w:rsidR="00E31038" w:rsidRPr="00A16DC0">
        <w:rPr>
          <w:sz w:val="22"/>
          <w:szCs w:val="22"/>
        </w:rPr>
        <w:t xml:space="preserve"> </w:t>
      </w:r>
      <w:proofErr w:type="spellStart"/>
      <w:r w:rsidR="00E31038" w:rsidRPr="00A16DC0">
        <w:rPr>
          <w:sz w:val="22"/>
          <w:szCs w:val="22"/>
        </w:rPr>
        <w:t>d’Art</w:t>
      </w:r>
      <w:proofErr w:type="spellEnd"/>
      <w:r w:rsidR="00E31038" w:rsidRPr="00A16DC0">
        <w:rPr>
          <w:sz w:val="22"/>
          <w:szCs w:val="22"/>
        </w:rPr>
        <w:t xml:space="preserve"> </w:t>
      </w:r>
      <w:proofErr w:type="spellStart"/>
      <w:r w:rsidR="00E31038" w:rsidRPr="00A16DC0">
        <w:rPr>
          <w:sz w:val="22"/>
          <w:szCs w:val="22"/>
        </w:rPr>
        <w:t>Moderne</w:t>
      </w:r>
      <w:proofErr w:type="spellEnd"/>
      <w:r w:rsidR="00E31038" w:rsidRPr="00A16DC0">
        <w:rPr>
          <w:sz w:val="22"/>
          <w:szCs w:val="22"/>
        </w:rPr>
        <w:t xml:space="preserve"> et </w:t>
      </w:r>
      <w:proofErr w:type="spellStart"/>
      <w:r w:rsidR="00E31038" w:rsidRPr="00A16DC0">
        <w:rPr>
          <w:sz w:val="22"/>
          <w:szCs w:val="22"/>
        </w:rPr>
        <w:t>d’Art</w:t>
      </w:r>
      <w:proofErr w:type="spellEnd"/>
      <w:r w:rsidR="00E31038" w:rsidRPr="00A16DC0">
        <w:rPr>
          <w:sz w:val="22"/>
          <w:szCs w:val="22"/>
        </w:rPr>
        <w:t xml:space="preserve"> </w:t>
      </w:r>
      <w:proofErr w:type="spellStart"/>
      <w:r w:rsidR="00E31038" w:rsidRPr="00A16DC0">
        <w:rPr>
          <w:sz w:val="22"/>
          <w:szCs w:val="22"/>
        </w:rPr>
        <w:t>Contemporain</w:t>
      </w:r>
      <w:proofErr w:type="spellEnd"/>
      <w:r w:rsidR="00E31038" w:rsidRPr="00A16DC0">
        <w:rPr>
          <w:sz w:val="22"/>
          <w:szCs w:val="22"/>
        </w:rPr>
        <w:t xml:space="preserve">, Nice (2013); - </w:t>
      </w:r>
      <w:r w:rsidR="00E31038" w:rsidRPr="00A16DC0">
        <w:rPr>
          <w:i/>
          <w:sz w:val="22"/>
          <w:szCs w:val="22"/>
        </w:rPr>
        <w:t>Regarding Warhol: Sixty Artists, Fifty Years</w:t>
      </w:r>
      <w:r w:rsidR="00E31038" w:rsidRPr="00A16DC0">
        <w:rPr>
          <w:sz w:val="22"/>
          <w:szCs w:val="22"/>
        </w:rPr>
        <w:t xml:space="preserve">, The Metropolitan Museum of Art, New York (2012); - </w:t>
      </w:r>
      <w:r w:rsidR="00E31038" w:rsidRPr="00A16DC0">
        <w:rPr>
          <w:i/>
          <w:sz w:val="22"/>
          <w:szCs w:val="22"/>
        </w:rPr>
        <w:t xml:space="preserve">Il </w:t>
      </w:r>
      <w:proofErr w:type="spellStart"/>
      <w:r w:rsidR="00E31038" w:rsidRPr="00A16DC0">
        <w:rPr>
          <w:i/>
          <w:sz w:val="22"/>
          <w:szCs w:val="22"/>
        </w:rPr>
        <w:t>mondo</w:t>
      </w:r>
      <w:proofErr w:type="spellEnd"/>
      <w:r w:rsidR="00E31038" w:rsidRPr="00A16DC0">
        <w:rPr>
          <w:i/>
          <w:sz w:val="22"/>
          <w:szCs w:val="22"/>
        </w:rPr>
        <w:t xml:space="preserve"> vi </w:t>
      </w:r>
      <w:proofErr w:type="spellStart"/>
      <w:r w:rsidR="00E31038" w:rsidRPr="00A16DC0">
        <w:rPr>
          <w:i/>
          <w:sz w:val="22"/>
          <w:szCs w:val="22"/>
        </w:rPr>
        <w:t>appartiene</w:t>
      </w:r>
      <w:proofErr w:type="spellEnd"/>
      <w:r w:rsidR="00E31038" w:rsidRPr="00A16DC0">
        <w:rPr>
          <w:sz w:val="22"/>
          <w:szCs w:val="22"/>
        </w:rPr>
        <w:t xml:space="preserve">, Palazzo </w:t>
      </w:r>
      <w:proofErr w:type="spellStart"/>
      <w:r w:rsidR="00E31038" w:rsidRPr="00A16DC0">
        <w:rPr>
          <w:sz w:val="22"/>
          <w:szCs w:val="22"/>
        </w:rPr>
        <w:t>Grassi</w:t>
      </w:r>
      <w:proofErr w:type="spellEnd"/>
      <w:r w:rsidR="00E31038" w:rsidRPr="00A16DC0">
        <w:rPr>
          <w:sz w:val="22"/>
          <w:szCs w:val="22"/>
        </w:rPr>
        <w:t xml:space="preserve">, François </w:t>
      </w:r>
      <w:proofErr w:type="spellStart"/>
      <w:r w:rsidR="00E31038" w:rsidRPr="00A16DC0">
        <w:rPr>
          <w:sz w:val="22"/>
          <w:szCs w:val="22"/>
        </w:rPr>
        <w:t>Pinault</w:t>
      </w:r>
      <w:proofErr w:type="spellEnd"/>
      <w:r w:rsidR="00E31038" w:rsidRPr="00A16DC0">
        <w:rPr>
          <w:sz w:val="22"/>
          <w:szCs w:val="22"/>
        </w:rPr>
        <w:t xml:space="preserve"> Foundation, </w:t>
      </w:r>
      <w:proofErr w:type="spellStart"/>
      <w:r w:rsidR="00E31038" w:rsidRPr="00A16DC0">
        <w:rPr>
          <w:sz w:val="22"/>
          <w:szCs w:val="22"/>
        </w:rPr>
        <w:t>Venezia</w:t>
      </w:r>
      <w:proofErr w:type="spellEnd"/>
      <w:r w:rsidR="00E31038" w:rsidRPr="00A16DC0">
        <w:rPr>
          <w:sz w:val="22"/>
          <w:szCs w:val="22"/>
        </w:rPr>
        <w:t xml:space="preserve"> (2011); - </w:t>
      </w:r>
      <w:r w:rsidR="00E31038" w:rsidRPr="00A16DC0">
        <w:rPr>
          <w:i/>
          <w:sz w:val="22"/>
          <w:szCs w:val="22"/>
        </w:rPr>
        <w:t>Italics. Italian Art between Tradition and Revolution 1968-2008</w:t>
      </w:r>
      <w:r w:rsidR="00E31038" w:rsidRPr="00A16DC0">
        <w:rPr>
          <w:sz w:val="22"/>
          <w:szCs w:val="22"/>
        </w:rPr>
        <w:t xml:space="preserve">, Museum of Contemporary Art, Chicago (2009); - </w:t>
      </w:r>
      <w:proofErr w:type="spellStart"/>
      <w:r w:rsidR="00E31038" w:rsidRPr="00A16DC0">
        <w:rPr>
          <w:i/>
          <w:sz w:val="22"/>
          <w:szCs w:val="22"/>
        </w:rPr>
        <w:t>Senso</w:t>
      </w:r>
      <w:proofErr w:type="spellEnd"/>
      <w:r w:rsidR="00E31038" w:rsidRPr="00A16DC0">
        <w:rPr>
          <w:i/>
          <w:sz w:val="22"/>
          <w:szCs w:val="22"/>
        </w:rPr>
        <w:t xml:space="preserve"> </w:t>
      </w:r>
      <w:proofErr w:type="spellStart"/>
      <w:r w:rsidR="00E31038" w:rsidRPr="00A16DC0">
        <w:rPr>
          <w:i/>
          <w:sz w:val="22"/>
          <w:szCs w:val="22"/>
        </w:rPr>
        <w:t>Unico</w:t>
      </w:r>
      <w:proofErr w:type="spellEnd"/>
      <w:r w:rsidR="00E31038" w:rsidRPr="00A16DC0">
        <w:rPr>
          <w:i/>
          <w:sz w:val="22"/>
          <w:szCs w:val="22"/>
        </w:rPr>
        <w:t>: A Show of Eight Contemporary Italian Artists</w:t>
      </w:r>
      <w:r w:rsidR="00E31038" w:rsidRPr="00A16DC0">
        <w:rPr>
          <w:sz w:val="22"/>
          <w:szCs w:val="22"/>
        </w:rPr>
        <w:t xml:space="preserve">, P.S.1 Contemporary Art Center, New York (2007); - </w:t>
      </w:r>
      <w:r w:rsidR="00E31038" w:rsidRPr="00A16DC0">
        <w:rPr>
          <w:i/>
          <w:iCs/>
          <w:sz w:val="22"/>
          <w:szCs w:val="22"/>
        </w:rPr>
        <w:t>5th Taipei Biennial</w:t>
      </w:r>
      <w:r w:rsidR="00E31038" w:rsidRPr="00A16DC0">
        <w:rPr>
          <w:sz w:val="22"/>
          <w:szCs w:val="22"/>
        </w:rPr>
        <w:t xml:space="preserve">, Taipei Fine Arts Museum, Taipei (2006); </w:t>
      </w:r>
      <w:r w:rsidR="00E31038" w:rsidRPr="00A16DC0">
        <w:rPr>
          <w:i/>
          <w:iCs/>
          <w:sz w:val="22"/>
          <w:szCs w:val="22"/>
        </w:rPr>
        <w:t>6th Shanghai Biennale</w:t>
      </w:r>
      <w:r w:rsidR="00E31038" w:rsidRPr="00A16DC0">
        <w:rPr>
          <w:sz w:val="22"/>
          <w:szCs w:val="22"/>
        </w:rPr>
        <w:t xml:space="preserve">, Shanghai Art Museum, Shanghai (2006); </w:t>
      </w:r>
      <w:r w:rsidR="00E31038" w:rsidRPr="00A16DC0">
        <w:rPr>
          <w:i/>
          <w:iCs/>
          <w:sz w:val="22"/>
          <w:szCs w:val="22"/>
        </w:rPr>
        <w:t>The 2006 Whitney Biennial</w:t>
      </w:r>
      <w:r w:rsidR="00E31038" w:rsidRPr="00A16DC0">
        <w:rPr>
          <w:sz w:val="22"/>
          <w:szCs w:val="22"/>
        </w:rPr>
        <w:t xml:space="preserve">, Whitney Museum of American Art, New York (2006); </w:t>
      </w:r>
      <w:r w:rsidR="00E31038" w:rsidRPr="00A16DC0">
        <w:rPr>
          <w:i/>
          <w:iCs/>
          <w:sz w:val="22"/>
          <w:szCs w:val="22"/>
        </w:rPr>
        <w:t xml:space="preserve">51a </w:t>
      </w:r>
      <w:proofErr w:type="spellStart"/>
      <w:r w:rsidR="00E31038" w:rsidRPr="00A16DC0">
        <w:rPr>
          <w:i/>
          <w:iCs/>
          <w:sz w:val="22"/>
          <w:szCs w:val="22"/>
        </w:rPr>
        <w:t>Esposizione</w:t>
      </w:r>
      <w:proofErr w:type="spellEnd"/>
      <w:r w:rsidR="00E31038" w:rsidRPr="00A16DC0">
        <w:rPr>
          <w:i/>
          <w:iCs/>
          <w:sz w:val="22"/>
          <w:szCs w:val="22"/>
        </w:rPr>
        <w:t xml:space="preserve"> </w:t>
      </w:r>
      <w:proofErr w:type="spellStart"/>
      <w:r w:rsidR="00E31038" w:rsidRPr="00A16DC0">
        <w:rPr>
          <w:i/>
          <w:iCs/>
          <w:sz w:val="22"/>
          <w:szCs w:val="22"/>
        </w:rPr>
        <w:t>Internazionale</w:t>
      </w:r>
      <w:proofErr w:type="spellEnd"/>
      <w:r w:rsidR="00E31038" w:rsidRPr="00A16DC0">
        <w:rPr>
          <w:i/>
          <w:iCs/>
          <w:sz w:val="22"/>
          <w:szCs w:val="22"/>
        </w:rPr>
        <w:t xml:space="preserve"> </w:t>
      </w:r>
      <w:proofErr w:type="spellStart"/>
      <w:r w:rsidR="00E31038" w:rsidRPr="00A16DC0">
        <w:rPr>
          <w:i/>
          <w:iCs/>
          <w:sz w:val="22"/>
          <w:szCs w:val="22"/>
        </w:rPr>
        <w:t>d’Arte</w:t>
      </w:r>
      <w:proofErr w:type="spellEnd"/>
      <w:r w:rsidR="00E31038" w:rsidRPr="00A16DC0">
        <w:rPr>
          <w:i/>
          <w:iCs/>
          <w:sz w:val="22"/>
          <w:szCs w:val="22"/>
        </w:rPr>
        <w:t xml:space="preserve">, </w:t>
      </w:r>
      <w:r w:rsidR="00E31038" w:rsidRPr="00A16DC0">
        <w:rPr>
          <w:sz w:val="22"/>
          <w:szCs w:val="22"/>
        </w:rPr>
        <w:t xml:space="preserve">La Biennale di </w:t>
      </w:r>
      <w:proofErr w:type="spellStart"/>
      <w:r w:rsidR="00E31038" w:rsidRPr="00A16DC0">
        <w:rPr>
          <w:sz w:val="22"/>
          <w:szCs w:val="22"/>
        </w:rPr>
        <w:t>Venezia</w:t>
      </w:r>
      <w:proofErr w:type="spellEnd"/>
      <w:r w:rsidR="00E31038" w:rsidRPr="00A16DC0">
        <w:rPr>
          <w:sz w:val="22"/>
          <w:szCs w:val="22"/>
        </w:rPr>
        <w:t xml:space="preserve">, </w:t>
      </w:r>
      <w:proofErr w:type="spellStart"/>
      <w:r w:rsidR="00E31038" w:rsidRPr="00A16DC0">
        <w:rPr>
          <w:sz w:val="22"/>
          <w:szCs w:val="22"/>
        </w:rPr>
        <w:t>Venezia</w:t>
      </w:r>
      <w:proofErr w:type="spellEnd"/>
      <w:r w:rsidR="00E31038" w:rsidRPr="00A16DC0">
        <w:rPr>
          <w:sz w:val="22"/>
          <w:szCs w:val="22"/>
        </w:rPr>
        <w:t xml:space="preserve"> (2005); </w:t>
      </w:r>
      <w:r w:rsidR="00EB35E4">
        <w:rPr>
          <w:i/>
          <w:iCs/>
          <w:sz w:val="22"/>
          <w:szCs w:val="22"/>
        </w:rPr>
        <w:t>26th</w:t>
      </w:r>
      <w:r w:rsidR="00E31038" w:rsidRPr="00A16DC0">
        <w:rPr>
          <w:i/>
          <w:iCs/>
          <w:sz w:val="22"/>
          <w:szCs w:val="22"/>
        </w:rPr>
        <w:t xml:space="preserve"> São Paulo</w:t>
      </w:r>
      <w:r w:rsidR="00EB35E4">
        <w:rPr>
          <w:i/>
          <w:iCs/>
          <w:sz w:val="22"/>
          <w:szCs w:val="22"/>
        </w:rPr>
        <w:t xml:space="preserve"> Biennial</w:t>
      </w:r>
      <w:r w:rsidR="00E31038" w:rsidRPr="00A16DC0">
        <w:rPr>
          <w:sz w:val="22"/>
          <w:szCs w:val="22"/>
        </w:rPr>
        <w:t xml:space="preserve">, </w:t>
      </w:r>
      <w:proofErr w:type="spellStart"/>
      <w:r w:rsidR="00E31038" w:rsidRPr="00A16DC0">
        <w:rPr>
          <w:sz w:val="22"/>
          <w:szCs w:val="22"/>
        </w:rPr>
        <w:t>Pavilhão</w:t>
      </w:r>
      <w:proofErr w:type="spellEnd"/>
      <w:r w:rsidR="00E31038" w:rsidRPr="00A16DC0">
        <w:rPr>
          <w:sz w:val="22"/>
          <w:szCs w:val="22"/>
        </w:rPr>
        <w:t xml:space="preserve"> da </w:t>
      </w:r>
      <w:proofErr w:type="spellStart"/>
      <w:r w:rsidR="00E31038" w:rsidRPr="00A16DC0">
        <w:rPr>
          <w:sz w:val="22"/>
          <w:szCs w:val="22"/>
        </w:rPr>
        <w:t>Bienal</w:t>
      </w:r>
      <w:proofErr w:type="spellEnd"/>
      <w:r w:rsidR="00E31038" w:rsidRPr="00A16DC0">
        <w:rPr>
          <w:sz w:val="22"/>
          <w:szCs w:val="22"/>
        </w:rPr>
        <w:t xml:space="preserve"> (</w:t>
      </w:r>
      <w:proofErr w:type="spellStart"/>
      <w:r w:rsidR="00E31038" w:rsidRPr="00A16DC0">
        <w:rPr>
          <w:sz w:val="22"/>
          <w:szCs w:val="22"/>
        </w:rPr>
        <w:t>Ciccillo</w:t>
      </w:r>
      <w:proofErr w:type="spellEnd"/>
      <w:r w:rsidR="00E31038" w:rsidRPr="00A16DC0">
        <w:rPr>
          <w:sz w:val="22"/>
          <w:szCs w:val="22"/>
        </w:rPr>
        <w:t xml:space="preserve"> </w:t>
      </w:r>
      <w:proofErr w:type="spellStart"/>
      <w:r w:rsidR="00E31038" w:rsidRPr="00A16DC0">
        <w:rPr>
          <w:sz w:val="22"/>
          <w:szCs w:val="22"/>
        </w:rPr>
        <w:t>Matarazzo</w:t>
      </w:r>
      <w:proofErr w:type="spellEnd"/>
      <w:r w:rsidR="00E31038" w:rsidRPr="00A16DC0">
        <w:rPr>
          <w:sz w:val="22"/>
          <w:szCs w:val="22"/>
        </w:rPr>
        <w:t xml:space="preserve">), </w:t>
      </w:r>
      <w:proofErr w:type="spellStart"/>
      <w:r w:rsidR="00E31038" w:rsidRPr="00A16DC0">
        <w:rPr>
          <w:sz w:val="22"/>
          <w:szCs w:val="22"/>
        </w:rPr>
        <w:t>Parque</w:t>
      </w:r>
      <w:proofErr w:type="spellEnd"/>
      <w:r w:rsidR="00E31038" w:rsidRPr="00A16DC0">
        <w:rPr>
          <w:sz w:val="22"/>
          <w:szCs w:val="22"/>
        </w:rPr>
        <w:t xml:space="preserve"> do </w:t>
      </w:r>
      <w:proofErr w:type="spellStart"/>
      <w:r w:rsidR="00E31038" w:rsidRPr="00A16DC0">
        <w:rPr>
          <w:sz w:val="22"/>
          <w:szCs w:val="22"/>
        </w:rPr>
        <w:t>Ibirapuera</w:t>
      </w:r>
      <w:proofErr w:type="spellEnd"/>
      <w:r w:rsidR="00E31038" w:rsidRPr="00A16DC0">
        <w:rPr>
          <w:sz w:val="22"/>
          <w:szCs w:val="22"/>
        </w:rPr>
        <w:t xml:space="preserve">, São Paulo (2004) </w:t>
      </w:r>
      <w:r w:rsidR="00E31038" w:rsidRPr="00A16DC0">
        <w:rPr>
          <w:i/>
          <w:iCs/>
          <w:sz w:val="22"/>
          <w:szCs w:val="22"/>
        </w:rPr>
        <w:t>Second Liverpool Biennial of Contemporary Art</w:t>
      </w:r>
      <w:r w:rsidR="00E31038" w:rsidRPr="00A16DC0">
        <w:rPr>
          <w:sz w:val="22"/>
          <w:szCs w:val="22"/>
        </w:rPr>
        <w:t xml:space="preserve">, Tate Liverpool, Liverpool (2002); </w:t>
      </w:r>
      <w:r w:rsidR="00E31038" w:rsidRPr="00A16DC0">
        <w:rPr>
          <w:i/>
          <w:iCs/>
          <w:sz w:val="22"/>
          <w:szCs w:val="22"/>
        </w:rPr>
        <w:t xml:space="preserve">49a </w:t>
      </w:r>
      <w:proofErr w:type="spellStart"/>
      <w:r w:rsidR="00E31038" w:rsidRPr="00A16DC0">
        <w:rPr>
          <w:i/>
          <w:iCs/>
          <w:sz w:val="22"/>
          <w:szCs w:val="22"/>
        </w:rPr>
        <w:t>Esposizione</w:t>
      </w:r>
      <w:proofErr w:type="spellEnd"/>
      <w:r w:rsidR="00E31038" w:rsidRPr="00A16DC0">
        <w:rPr>
          <w:i/>
          <w:iCs/>
          <w:sz w:val="22"/>
          <w:szCs w:val="22"/>
        </w:rPr>
        <w:t xml:space="preserve"> </w:t>
      </w:r>
      <w:proofErr w:type="spellStart"/>
      <w:r w:rsidR="00E31038" w:rsidRPr="00A16DC0">
        <w:rPr>
          <w:i/>
          <w:iCs/>
          <w:sz w:val="22"/>
          <w:szCs w:val="22"/>
        </w:rPr>
        <w:t>Internazionale</w:t>
      </w:r>
      <w:proofErr w:type="spellEnd"/>
      <w:r w:rsidR="00E31038" w:rsidRPr="00A16DC0">
        <w:rPr>
          <w:i/>
          <w:iCs/>
          <w:sz w:val="22"/>
          <w:szCs w:val="22"/>
        </w:rPr>
        <w:t xml:space="preserve"> </w:t>
      </w:r>
      <w:proofErr w:type="spellStart"/>
      <w:r w:rsidR="00E31038" w:rsidRPr="00A16DC0">
        <w:rPr>
          <w:i/>
          <w:iCs/>
          <w:sz w:val="22"/>
          <w:szCs w:val="22"/>
        </w:rPr>
        <w:t>d’Arte</w:t>
      </w:r>
      <w:proofErr w:type="spellEnd"/>
      <w:r w:rsidR="00E31038" w:rsidRPr="00A16DC0">
        <w:rPr>
          <w:i/>
          <w:iCs/>
          <w:sz w:val="22"/>
          <w:szCs w:val="22"/>
        </w:rPr>
        <w:t xml:space="preserve">, </w:t>
      </w:r>
      <w:r w:rsidR="00E31038" w:rsidRPr="00A16DC0">
        <w:rPr>
          <w:sz w:val="22"/>
          <w:szCs w:val="22"/>
        </w:rPr>
        <w:t>La Bienn</w:t>
      </w:r>
      <w:r>
        <w:rPr>
          <w:sz w:val="22"/>
          <w:szCs w:val="22"/>
        </w:rPr>
        <w:t xml:space="preserve">ale di </w:t>
      </w:r>
      <w:proofErr w:type="spellStart"/>
      <w:r>
        <w:rPr>
          <w:sz w:val="22"/>
          <w:szCs w:val="22"/>
        </w:rPr>
        <w:t>Venezia</w:t>
      </w:r>
      <w:proofErr w:type="spellEnd"/>
      <w:r>
        <w:rPr>
          <w:sz w:val="22"/>
          <w:szCs w:val="22"/>
        </w:rPr>
        <w:t xml:space="preserve">, </w:t>
      </w:r>
      <w:proofErr w:type="spellStart"/>
      <w:r>
        <w:rPr>
          <w:sz w:val="22"/>
          <w:szCs w:val="22"/>
        </w:rPr>
        <w:t>Venezia</w:t>
      </w:r>
      <w:proofErr w:type="spellEnd"/>
      <w:r>
        <w:rPr>
          <w:sz w:val="22"/>
          <w:szCs w:val="22"/>
        </w:rPr>
        <w:t xml:space="preserve"> (2001) and</w:t>
      </w:r>
      <w:r w:rsidR="00E31038" w:rsidRPr="00A16DC0">
        <w:rPr>
          <w:sz w:val="22"/>
          <w:szCs w:val="22"/>
        </w:rPr>
        <w:t xml:space="preserve"> </w:t>
      </w:r>
      <w:r w:rsidR="00E31038" w:rsidRPr="00A16DC0">
        <w:rPr>
          <w:i/>
          <w:iCs/>
          <w:sz w:val="22"/>
          <w:szCs w:val="22"/>
        </w:rPr>
        <w:t>6th International Istanbul Biennial</w:t>
      </w:r>
      <w:r w:rsidR="00E31038" w:rsidRPr="00A16DC0">
        <w:rPr>
          <w:sz w:val="22"/>
          <w:szCs w:val="22"/>
        </w:rPr>
        <w:t xml:space="preserve">, </w:t>
      </w:r>
      <w:proofErr w:type="spellStart"/>
      <w:r w:rsidR="00E31038" w:rsidRPr="00A16DC0">
        <w:rPr>
          <w:sz w:val="22"/>
          <w:szCs w:val="22"/>
        </w:rPr>
        <w:t>Dolmabahçe</w:t>
      </w:r>
      <w:proofErr w:type="spellEnd"/>
      <w:r w:rsidR="00E31038" w:rsidRPr="00A16DC0">
        <w:rPr>
          <w:sz w:val="22"/>
          <w:szCs w:val="22"/>
        </w:rPr>
        <w:t xml:space="preserve"> Cultural Centre, Istanbul (1999).</w:t>
      </w:r>
    </w:p>
    <w:p w14:paraId="0E6F56AC" w14:textId="77777777" w:rsidR="00FB4C1E" w:rsidRDefault="00FB4C1E" w:rsidP="006F30DF">
      <w:pPr>
        <w:jc w:val="both"/>
        <w:rPr>
          <w:b/>
          <w:sz w:val="22"/>
          <w:szCs w:val="22"/>
          <w:u w:val="single"/>
          <w:lang w:val="pt-BR"/>
        </w:rPr>
      </w:pPr>
    </w:p>
    <w:p w14:paraId="72382E80" w14:textId="77777777" w:rsidR="00644D6F" w:rsidRDefault="00644D6F" w:rsidP="006F30DF">
      <w:pPr>
        <w:jc w:val="both"/>
        <w:rPr>
          <w:b/>
          <w:sz w:val="22"/>
          <w:szCs w:val="22"/>
          <w:u w:val="single"/>
          <w:lang w:val="pt-BR"/>
        </w:rPr>
      </w:pPr>
    </w:p>
    <w:p w14:paraId="037C6157" w14:textId="77777777" w:rsidR="00644D6F" w:rsidRPr="00644D6F" w:rsidRDefault="00644D6F" w:rsidP="00644D6F">
      <w:pPr>
        <w:widowControl w:val="0"/>
        <w:autoSpaceDE w:val="0"/>
        <w:autoSpaceDN w:val="0"/>
        <w:adjustRightInd w:val="0"/>
        <w:jc w:val="both"/>
        <w:rPr>
          <w:rFonts w:cs="Trebuchet MS"/>
          <w:sz w:val="22"/>
          <w:szCs w:val="22"/>
          <w:lang w:val="pt-BR"/>
        </w:rPr>
      </w:pPr>
    </w:p>
    <w:p w14:paraId="55AF07DE" w14:textId="2A39F198" w:rsidR="00644D6F" w:rsidRPr="00014EEC" w:rsidRDefault="00EB35E4" w:rsidP="00644D6F">
      <w:pPr>
        <w:widowControl w:val="0"/>
        <w:autoSpaceDE w:val="0"/>
        <w:autoSpaceDN w:val="0"/>
        <w:adjustRightInd w:val="0"/>
        <w:jc w:val="both"/>
        <w:rPr>
          <w:rFonts w:cs="Trebuchet MS"/>
          <w:b/>
          <w:i/>
          <w:sz w:val="22"/>
          <w:szCs w:val="22"/>
          <w:u w:val="single"/>
        </w:rPr>
      </w:pPr>
      <w:r w:rsidRPr="003B53DF">
        <w:rPr>
          <w:rFonts w:cs="Trebuchet MS"/>
          <w:b/>
          <w:sz w:val="22"/>
          <w:szCs w:val="22"/>
          <w:u w:val="single"/>
        </w:rPr>
        <w:t>About</w:t>
      </w:r>
      <w:r w:rsidR="00644D6F" w:rsidRPr="003B53DF">
        <w:rPr>
          <w:rFonts w:cs="Trebuchet MS"/>
          <w:b/>
          <w:sz w:val="22"/>
          <w:szCs w:val="22"/>
          <w:u w:val="single"/>
        </w:rPr>
        <w:t xml:space="preserve"> </w:t>
      </w:r>
      <w:proofErr w:type="spellStart"/>
      <w:r w:rsidR="00644D6F" w:rsidRPr="00014EEC">
        <w:rPr>
          <w:rFonts w:cs="Trebuchet MS"/>
          <w:b/>
          <w:i/>
          <w:sz w:val="22"/>
          <w:szCs w:val="22"/>
          <w:u w:val="single"/>
        </w:rPr>
        <w:t>Preciosidades</w:t>
      </w:r>
      <w:proofErr w:type="spellEnd"/>
      <w:r w:rsidR="00644D6F" w:rsidRPr="00014EEC">
        <w:rPr>
          <w:rFonts w:cs="Trebuchet MS"/>
          <w:b/>
          <w:i/>
          <w:sz w:val="22"/>
          <w:szCs w:val="22"/>
          <w:u w:val="single"/>
        </w:rPr>
        <w:t xml:space="preserve"> </w:t>
      </w:r>
      <w:proofErr w:type="spellStart"/>
      <w:r w:rsidR="00644D6F" w:rsidRPr="00014EEC">
        <w:rPr>
          <w:rFonts w:cs="Trebuchet MS"/>
          <w:b/>
          <w:i/>
          <w:sz w:val="22"/>
          <w:szCs w:val="22"/>
          <w:u w:val="single"/>
        </w:rPr>
        <w:t>Vivara</w:t>
      </w:r>
      <w:proofErr w:type="spellEnd"/>
    </w:p>
    <w:p w14:paraId="36CDB181" w14:textId="77777777" w:rsidR="00644D6F" w:rsidRPr="003B53DF" w:rsidRDefault="00644D6F" w:rsidP="00644D6F">
      <w:pPr>
        <w:widowControl w:val="0"/>
        <w:autoSpaceDE w:val="0"/>
        <w:autoSpaceDN w:val="0"/>
        <w:adjustRightInd w:val="0"/>
        <w:jc w:val="both"/>
        <w:rPr>
          <w:rFonts w:cs="Trebuchet MS"/>
          <w:sz w:val="22"/>
          <w:szCs w:val="22"/>
        </w:rPr>
      </w:pPr>
    </w:p>
    <w:p w14:paraId="4529C5BB" w14:textId="77777777" w:rsidR="00644D6F" w:rsidRPr="003B53DF" w:rsidRDefault="00644D6F" w:rsidP="00644D6F">
      <w:pPr>
        <w:widowControl w:val="0"/>
        <w:autoSpaceDE w:val="0"/>
        <w:autoSpaceDN w:val="0"/>
        <w:adjustRightInd w:val="0"/>
        <w:jc w:val="both"/>
        <w:rPr>
          <w:rFonts w:cs="Trebuchet MS"/>
          <w:sz w:val="22"/>
          <w:szCs w:val="22"/>
        </w:rPr>
      </w:pPr>
    </w:p>
    <w:p w14:paraId="0C1F843F" w14:textId="4519DD36" w:rsidR="00644D6F" w:rsidRPr="003B53DF" w:rsidRDefault="003B53DF" w:rsidP="00644D6F">
      <w:pPr>
        <w:jc w:val="both"/>
        <w:rPr>
          <w:b/>
          <w:sz w:val="22"/>
          <w:szCs w:val="22"/>
        </w:rPr>
      </w:pPr>
      <w:r>
        <w:rPr>
          <w:rFonts w:cs="Trebuchet MS"/>
          <w:sz w:val="22"/>
          <w:szCs w:val="22"/>
        </w:rPr>
        <w:t xml:space="preserve">Conceived and developed with the aim of fostering culture through </w:t>
      </w:r>
      <w:r w:rsidR="0044331A">
        <w:rPr>
          <w:rFonts w:cs="Trebuchet MS"/>
          <w:sz w:val="22"/>
          <w:szCs w:val="22"/>
        </w:rPr>
        <w:t xml:space="preserve">unique actions, </w:t>
      </w:r>
      <w:proofErr w:type="spellStart"/>
      <w:r w:rsidR="00644D6F" w:rsidRPr="003B53DF">
        <w:rPr>
          <w:rFonts w:cs="Trebuchet MS"/>
          <w:b/>
          <w:i/>
          <w:sz w:val="22"/>
          <w:szCs w:val="22"/>
        </w:rPr>
        <w:t>Preciosidades</w:t>
      </w:r>
      <w:proofErr w:type="spellEnd"/>
      <w:r w:rsidR="00644D6F" w:rsidRPr="003B53DF">
        <w:rPr>
          <w:rFonts w:cs="Trebuchet MS"/>
          <w:b/>
          <w:i/>
          <w:sz w:val="22"/>
          <w:szCs w:val="22"/>
        </w:rPr>
        <w:t xml:space="preserve"> </w:t>
      </w:r>
      <w:proofErr w:type="spellStart"/>
      <w:r w:rsidR="00644D6F" w:rsidRPr="003B53DF">
        <w:rPr>
          <w:rFonts w:cs="Trebuchet MS"/>
          <w:b/>
          <w:i/>
          <w:sz w:val="22"/>
          <w:szCs w:val="22"/>
        </w:rPr>
        <w:t>Vivara</w:t>
      </w:r>
      <w:proofErr w:type="spellEnd"/>
      <w:r w:rsidR="00644D6F" w:rsidRPr="003B53DF">
        <w:rPr>
          <w:rFonts w:cs="Trebuchet MS"/>
          <w:sz w:val="22"/>
          <w:szCs w:val="22"/>
        </w:rPr>
        <w:t xml:space="preserve"> </w:t>
      </w:r>
      <w:r w:rsidR="0044331A">
        <w:rPr>
          <w:rFonts w:cs="Trebuchet MS"/>
          <w:sz w:val="22"/>
          <w:szCs w:val="22"/>
        </w:rPr>
        <w:t xml:space="preserve">had music as the focus of its first two editions. In 2014, three major attractions shared the stage for presentations in Rio and </w:t>
      </w:r>
      <w:r w:rsidR="00644D6F" w:rsidRPr="003B53DF">
        <w:rPr>
          <w:rFonts w:cs="Trebuchet MS"/>
          <w:sz w:val="22"/>
          <w:szCs w:val="22"/>
        </w:rPr>
        <w:t xml:space="preserve">São Paulo: </w:t>
      </w:r>
      <w:r w:rsidR="0044331A">
        <w:rPr>
          <w:rFonts w:cs="Trebuchet MS"/>
          <w:sz w:val="22"/>
          <w:szCs w:val="22"/>
        </w:rPr>
        <w:t xml:space="preserve">the American contrabassist and singer </w:t>
      </w:r>
      <w:r w:rsidR="00644D6F" w:rsidRPr="003B53DF">
        <w:rPr>
          <w:rFonts w:cs="Trebuchet MS"/>
          <w:b/>
          <w:sz w:val="22"/>
          <w:szCs w:val="22"/>
        </w:rPr>
        <w:t>Esperanza Spalding</w:t>
      </w:r>
      <w:r w:rsidR="00644D6F" w:rsidRPr="003B53DF">
        <w:rPr>
          <w:rFonts w:cs="Trebuchet MS"/>
          <w:sz w:val="22"/>
          <w:szCs w:val="22"/>
        </w:rPr>
        <w:t xml:space="preserve">, </w:t>
      </w:r>
      <w:r w:rsidR="00644D6F" w:rsidRPr="003B53DF">
        <w:rPr>
          <w:rFonts w:cs="Trebuchet MS"/>
          <w:b/>
          <w:sz w:val="22"/>
          <w:szCs w:val="22"/>
        </w:rPr>
        <w:t xml:space="preserve">Chico </w:t>
      </w:r>
      <w:proofErr w:type="spellStart"/>
      <w:r w:rsidR="00644D6F" w:rsidRPr="003B53DF">
        <w:rPr>
          <w:rFonts w:cs="Trebuchet MS"/>
          <w:b/>
          <w:sz w:val="22"/>
          <w:szCs w:val="22"/>
        </w:rPr>
        <w:t>Pinheiro</w:t>
      </w:r>
      <w:proofErr w:type="spellEnd"/>
      <w:r w:rsidR="00644D6F" w:rsidRPr="003B53DF">
        <w:rPr>
          <w:rFonts w:cs="Trebuchet MS"/>
          <w:sz w:val="22"/>
          <w:szCs w:val="22"/>
        </w:rPr>
        <w:t xml:space="preserve"> </w:t>
      </w:r>
      <w:r w:rsidR="0044331A">
        <w:rPr>
          <w:rFonts w:cs="Trebuchet MS"/>
          <w:sz w:val="22"/>
          <w:szCs w:val="22"/>
        </w:rPr>
        <w:t>and his quartet and musician</w:t>
      </w:r>
      <w:r w:rsidR="00644D6F" w:rsidRPr="003B53DF">
        <w:rPr>
          <w:rFonts w:cs="Trebuchet MS"/>
          <w:sz w:val="22"/>
          <w:szCs w:val="22"/>
        </w:rPr>
        <w:t xml:space="preserve"> </w:t>
      </w:r>
      <w:proofErr w:type="spellStart"/>
      <w:r w:rsidR="00644D6F" w:rsidRPr="003B53DF">
        <w:rPr>
          <w:rFonts w:cs="Trebuchet MS"/>
          <w:b/>
          <w:sz w:val="22"/>
          <w:szCs w:val="22"/>
        </w:rPr>
        <w:t>Lourenço</w:t>
      </w:r>
      <w:proofErr w:type="spellEnd"/>
      <w:r w:rsidR="00644D6F" w:rsidRPr="003B53DF">
        <w:rPr>
          <w:rFonts w:cs="Trebuchet MS"/>
          <w:b/>
          <w:sz w:val="22"/>
          <w:szCs w:val="22"/>
        </w:rPr>
        <w:t xml:space="preserve"> </w:t>
      </w:r>
      <w:proofErr w:type="spellStart"/>
      <w:r w:rsidR="00644D6F" w:rsidRPr="003B53DF">
        <w:rPr>
          <w:rFonts w:cs="Trebuchet MS"/>
          <w:b/>
          <w:sz w:val="22"/>
          <w:szCs w:val="22"/>
        </w:rPr>
        <w:t>Rebetez</w:t>
      </w:r>
      <w:proofErr w:type="spellEnd"/>
      <w:r w:rsidR="00644D6F" w:rsidRPr="003B53DF">
        <w:rPr>
          <w:rFonts w:cs="Trebuchet MS"/>
          <w:sz w:val="22"/>
          <w:szCs w:val="22"/>
        </w:rPr>
        <w:t xml:space="preserve">. </w:t>
      </w:r>
      <w:r w:rsidR="0044331A">
        <w:rPr>
          <w:rFonts w:cs="Trebuchet MS"/>
          <w:sz w:val="22"/>
          <w:szCs w:val="22"/>
        </w:rPr>
        <w:t xml:space="preserve">The following year, both cities hosted a performance by </w:t>
      </w:r>
      <w:r w:rsidR="00644D6F" w:rsidRPr="003B53DF">
        <w:rPr>
          <w:b/>
          <w:i/>
          <w:sz w:val="22"/>
          <w:szCs w:val="22"/>
        </w:rPr>
        <w:t>Snarky Puppy,</w:t>
      </w:r>
      <w:r w:rsidR="00644D6F" w:rsidRPr="003B53DF">
        <w:rPr>
          <w:i/>
          <w:sz w:val="22"/>
          <w:szCs w:val="22"/>
        </w:rPr>
        <w:t xml:space="preserve"> </w:t>
      </w:r>
      <w:r w:rsidR="0044331A" w:rsidRPr="0044331A">
        <w:rPr>
          <w:sz w:val="22"/>
          <w:szCs w:val="22"/>
        </w:rPr>
        <w:t xml:space="preserve">a </w:t>
      </w:r>
      <w:r w:rsidR="00014EEC">
        <w:rPr>
          <w:sz w:val="22"/>
          <w:szCs w:val="22"/>
        </w:rPr>
        <w:t>Big B</w:t>
      </w:r>
      <w:r w:rsidR="00644D6F" w:rsidRPr="0044331A">
        <w:rPr>
          <w:sz w:val="22"/>
          <w:szCs w:val="22"/>
        </w:rPr>
        <w:t xml:space="preserve">and </w:t>
      </w:r>
      <w:r w:rsidR="0044331A">
        <w:rPr>
          <w:sz w:val="22"/>
          <w:szCs w:val="22"/>
        </w:rPr>
        <w:t xml:space="preserve">made up of young talents in world jazz. </w:t>
      </w:r>
    </w:p>
    <w:p w14:paraId="30212B52" w14:textId="77777777" w:rsidR="00644D6F" w:rsidRDefault="00644D6F" w:rsidP="00644D6F">
      <w:pPr>
        <w:jc w:val="both"/>
        <w:rPr>
          <w:b/>
          <w:sz w:val="22"/>
          <w:szCs w:val="22"/>
          <w:lang w:val="pt-BR"/>
        </w:rPr>
      </w:pPr>
    </w:p>
    <w:p w14:paraId="6E936981" w14:textId="77777777" w:rsidR="00644D6F" w:rsidRDefault="00644D6F" w:rsidP="00644D6F">
      <w:pPr>
        <w:jc w:val="both"/>
        <w:rPr>
          <w:b/>
          <w:sz w:val="22"/>
          <w:szCs w:val="22"/>
          <w:lang w:val="pt-BR"/>
        </w:rPr>
      </w:pPr>
    </w:p>
    <w:p w14:paraId="28435A26" w14:textId="77777777" w:rsidR="00644D6F" w:rsidRPr="00644D6F" w:rsidRDefault="00644D6F" w:rsidP="00644D6F">
      <w:pPr>
        <w:jc w:val="both"/>
        <w:rPr>
          <w:b/>
          <w:sz w:val="22"/>
          <w:szCs w:val="22"/>
          <w:lang w:val="pt-BR"/>
        </w:rPr>
      </w:pPr>
    </w:p>
    <w:p w14:paraId="0387B8BE" w14:textId="578929AB" w:rsidR="00644D6F" w:rsidRPr="0044331A" w:rsidRDefault="0044331A" w:rsidP="00644D6F">
      <w:pPr>
        <w:jc w:val="both"/>
        <w:rPr>
          <w:sz w:val="22"/>
          <w:szCs w:val="22"/>
        </w:rPr>
      </w:pPr>
      <w:r w:rsidRPr="0044331A">
        <w:rPr>
          <w:sz w:val="22"/>
          <w:szCs w:val="22"/>
        </w:rPr>
        <w:t>Now, for the first time,</w:t>
      </w:r>
      <w:r w:rsidR="00644D6F" w:rsidRPr="0044331A">
        <w:rPr>
          <w:sz w:val="22"/>
          <w:szCs w:val="22"/>
        </w:rPr>
        <w:t xml:space="preserve"> </w:t>
      </w:r>
      <w:proofErr w:type="spellStart"/>
      <w:r w:rsidR="00644D6F" w:rsidRPr="0044331A">
        <w:rPr>
          <w:b/>
          <w:i/>
          <w:sz w:val="22"/>
          <w:szCs w:val="22"/>
        </w:rPr>
        <w:t>Preciosidades</w:t>
      </w:r>
      <w:proofErr w:type="spellEnd"/>
      <w:r w:rsidR="00644D6F" w:rsidRPr="0044331A">
        <w:rPr>
          <w:sz w:val="22"/>
          <w:szCs w:val="22"/>
        </w:rPr>
        <w:t xml:space="preserve"> </w:t>
      </w:r>
      <w:r w:rsidRPr="0044331A">
        <w:rPr>
          <w:sz w:val="22"/>
          <w:szCs w:val="22"/>
        </w:rPr>
        <w:t>opens its umbrel</w:t>
      </w:r>
      <w:r>
        <w:rPr>
          <w:sz w:val="22"/>
          <w:szCs w:val="22"/>
        </w:rPr>
        <w:t>l</w:t>
      </w:r>
      <w:r w:rsidRPr="0044331A">
        <w:rPr>
          <w:sz w:val="22"/>
          <w:szCs w:val="22"/>
        </w:rPr>
        <w:t xml:space="preserve">a to a visual arts event. </w:t>
      </w:r>
    </w:p>
    <w:p w14:paraId="08C6FD3C" w14:textId="77777777" w:rsidR="00644D6F" w:rsidRPr="0044331A" w:rsidRDefault="00644D6F" w:rsidP="00644D6F">
      <w:pPr>
        <w:jc w:val="both"/>
        <w:rPr>
          <w:sz w:val="22"/>
          <w:szCs w:val="22"/>
        </w:rPr>
      </w:pPr>
    </w:p>
    <w:p w14:paraId="54EDA0B7" w14:textId="466521B5" w:rsidR="00644D6F" w:rsidRPr="0044331A" w:rsidRDefault="00644D6F" w:rsidP="00644D6F">
      <w:pPr>
        <w:jc w:val="both"/>
        <w:rPr>
          <w:sz w:val="22"/>
          <w:szCs w:val="22"/>
        </w:rPr>
      </w:pPr>
      <w:r w:rsidRPr="0044331A">
        <w:rPr>
          <w:sz w:val="22"/>
          <w:szCs w:val="22"/>
        </w:rPr>
        <w:t>“</w:t>
      </w:r>
      <w:r w:rsidR="0044331A">
        <w:rPr>
          <w:sz w:val="22"/>
          <w:szCs w:val="22"/>
        </w:rPr>
        <w:t xml:space="preserve">The idea behind the brand is to build a story over the long term around music, dance and the arts, with events </w:t>
      </w:r>
      <w:r w:rsidR="00014EEC">
        <w:rPr>
          <w:sz w:val="22"/>
          <w:szCs w:val="22"/>
        </w:rPr>
        <w:t xml:space="preserve">specially </w:t>
      </w:r>
      <w:r w:rsidR="0044331A">
        <w:rPr>
          <w:sz w:val="22"/>
          <w:szCs w:val="22"/>
        </w:rPr>
        <w:t xml:space="preserve">conceived to offer unique and unforgettable experiences to the public. </w:t>
      </w:r>
      <w:proofErr w:type="spellStart"/>
      <w:r w:rsidRPr="0044331A">
        <w:rPr>
          <w:b/>
          <w:sz w:val="22"/>
          <w:szCs w:val="22"/>
        </w:rPr>
        <w:t>Vezzol</w:t>
      </w:r>
      <w:r w:rsidR="00007595">
        <w:rPr>
          <w:b/>
          <w:sz w:val="22"/>
          <w:szCs w:val="22"/>
        </w:rPr>
        <w:t>i’s</w:t>
      </w:r>
      <w:proofErr w:type="spellEnd"/>
      <w:r w:rsidR="00007595">
        <w:rPr>
          <w:b/>
          <w:sz w:val="22"/>
          <w:szCs w:val="22"/>
        </w:rPr>
        <w:t xml:space="preserve"> </w:t>
      </w:r>
      <w:r w:rsidR="00007595" w:rsidRPr="00007595">
        <w:rPr>
          <w:sz w:val="22"/>
          <w:szCs w:val="22"/>
        </w:rPr>
        <w:t>exhibition fits this context perfectly”</w:t>
      </w:r>
      <w:r w:rsidR="00007595">
        <w:rPr>
          <w:b/>
          <w:sz w:val="22"/>
          <w:szCs w:val="22"/>
        </w:rPr>
        <w:t xml:space="preserve"> </w:t>
      </w:r>
      <w:r w:rsidR="00007595">
        <w:rPr>
          <w:sz w:val="22"/>
          <w:szCs w:val="22"/>
        </w:rPr>
        <w:t>says</w:t>
      </w:r>
      <w:r w:rsidRPr="0044331A">
        <w:rPr>
          <w:sz w:val="22"/>
          <w:szCs w:val="22"/>
        </w:rPr>
        <w:t xml:space="preserve"> </w:t>
      </w:r>
      <w:r w:rsidRPr="0044331A">
        <w:rPr>
          <w:b/>
          <w:sz w:val="22"/>
          <w:szCs w:val="22"/>
        </w:rPr>
        <w:t>Marina Kaufman</w:t>
      </w:r>
      <w:r w:rsidRPr="0044331A">
        <w:rPr>
          <w:sz w:val="22"/>
          <w:szCs w:val="22"/>
        </w:rPr>
        <w:t xml:space="preserve">, </w:t>
      </w:r>
      <w:r w:rsidR="00007595">
        <w:rPr>
          <w:sz w:val="22"/>
          <w:szCs w:val="22"/>
        </w:rPr>
        <w:t>director of marketing for the jeweler</w:t>
      </w:r>
      <w:r w:rsidRPr="0044331A">
        <w:rPr>
          <w:sz w:val="22"/>
          <w:szCs w:val="22"/>
        </w:rPr>
        <w:t>.</w:t>
      </w:r>
    </w:p>
    <w:p w14:paraId="3B3B75FB" w14:textId="77777777" w:rsidR="00644D6F" w:rsidRPr="0044331A" w:rsidRDefault="00644D6F" w:rsidP="00644D6F">
      <w:pPr>
        <w:jc w:val="both"/>
        <w:rPr>
          <w:sz w:val="22"/>
          <w:szCs w:val="22"/>
        </w:rPr>
      </w:pPr>
    </w:p>
    <w:p w14:paraId="7329EE6E" w14:textId="246209E4" w:rsidR="00644D6F" w:rsidRPr="0044331A" w:rsidRDefault="00644D6F" w:rsidP="00644D6F">
      <w:pPr>
        <w:jc w:val="both"/>
        <w:rPr>
          <w:sz w:val="22"/>
          <w:szCs w:val="22"/>
        </w:rPr>
      </w:pPr>
      <w:proofErr w:type="spellStart"/>
      <w:r w:rsidRPr="0044331A">
        <w:rPr>
          <w:b/>
          <w:i/>
          <w:sz w:val="22"/>
          <w:szCs w:val="22"/>
        </w:rPr>
        <w:t>Preciosidades</w:t>
      </w:r>
      <w:proofErr w:type="spellEnd"/>
      <w:r w:rsidRPr="0044331A">
        <w:rPr>
          <w:b/>
          <w:i/>
          <w:sz w:val="22"/>
          <w:szCs w:val="22"/>
        </w:rPr>
        <w:t xml:space="preserve"> </w:t>
      </w:r>
      <w:proofErr w:type="spellStart"/>
      <w:r w:rsidRPr="0044331A">
        <w:rPr>
          <w:b/>
          <w:i/>
          <w:sz w:val="22"/>
          <w:szCs w:val="22"/>
        </w:rPr>
        <w:t>Vivara</w:t>
      </w:r>
      <w:proofErr w:type="spellEnd"/>
      <w:r w:rsidRPr="0044331A">
        <w:rPr>
          <w:sz w:val="22"/>
          <w:szCs w:val="22"/>
        </w:rPr>
        <w:t xml:space="preserve"> </w:t>
      </w:r>
      <w:r w:rsidR="00007595">
        <w:rPr>
          <w:sz w:val="22"/>
          <w:szCs w:val="22"/>
        </w:rPr>
        <w:t>enjoys the support of the Incentive to Culture Law</w:t>
      </w:r>
      <w:r w:rsidRPr="0044331A">
        <w:rPr>
          <w:rFonts w:cs="Trebuchet MS"/>
          <w:sz w:val="22"/>
          <w:szCs w:val="22"/>
        </w:rPr>
        <w:t>.</w:t>
      </w:r>
    </w:p>
    <w:p w14:paraId="705CD8B6" w14:textId="77777777" w:rsidR="00644D6F" w:rsidRPr="0044331A" w:rsidRDefault="00644D6F" w:rsidP="006F30DF">
      <w:pPr>
        <w:jc w:val="both"/>
        <w:rPr>
          <w:b/>
          <w:sz w:val="22"/>
          <w:szCs w:val="22"/>
          <w:u w:val="single"/>
        </w:rPr>
      </w:pPr>
    </w:p>
    <w:p w14:paraId="34F2B3D5" w14:textId="77777777" w:rsidR="00644D6F" w:rsidRPr="0044331A" w:rsidRDefault="00644D6F" w:rsidP="006F30DF">
      <w:pPr>
        <w:jc w:val="both"/>
        <w:rPr>
          <w:b/>
          <w:sz w:val="22"/>
          <w:szCs w:val="22"/>
          <w:u w:val="single"/>
        </w:rPr>
      </w:pPr>
    </w:p>
    <w:p w14:paraId="7A9294D2" w14:textId="1C828D0A" w:rsidR="00FB4C1E" w:rsidRPr="0044331A" w:rsidRDefault="00007595" w:rsidP="006F30DF">
      <w:pPr>
        <w:jc w:val="both"/>
        <w:rPr>
          <w:b/>
          <w:sz w:val="22"/>
          <w:szCs w:val="22"/>
          <w:u w:val="single"/>
        </w:rPr>
      </w:pPr>
      <w:r>
        <w:rPr>
          <w:b/>
          <w:sz w:val="22"/>
          <w:szCs w:val="22"/>
          <w:u w:val="single"/>
        </w:rPr>
        <w:t>DETAILS</w:t>
      </w:r>
    </w:p>
    <w:p w14:paraId="6464311A" w14:textId="77777777" w:rsidR="00FB4C1E" w:rsidRPr="0044331A" w:rsidRDefault="00FB4C1E" w:rsidP="006F30DF">
      <w:pPr>
        <w:jc w:val="both"/>
        <w:rPr>
          <w:sz w:val="22"/>
          <w:szCs w:val="22"/>
        </w:rPr>
      </w:pPr>
    </w:p>
    <w:p w14:paraId="605CAD2B" w14:textId="77777777" w:rsidR="00FB4C1E" w:rsidRPr="0044331A" w:rsidRDefault="00FB4C1E" w:rsidP="006F30DF">
      <w:pPr>
        <w:jc w:val="both"/>
        <w:rPr>
          <w:b/>
          <w:sz w:val="22"/>
          <w:szCs w:val="22"/>
        </w:rPr>
      </w:pPr>
      <w:r w:rsidRPr="0044331A">
        <w:rPr>
          <w:rFonts w:cs="Trebuchet MS"/>
          <w:b/>
          <w:sz w:val="22"/>
          <w:szCs w:val="22"/>
        </w:rPr>
        <w:t xml:space="preserve">Francesco </w:t>
      </w:r>
      <w:proofErr w:type="spellStart"/>
      <w:r w:rsidRPr="0044331A">
        <w:rPr>
          <w:rFonts w:cs="Trebuchet MS"/>
          <w:b/>
          <w:sz w:val="22"/>
          <w:szCs w:val="22"/>
        </w:rPr>
        <w:t>Vezzoli</w:t>
      </w:r>
      <w:proofErr w:type="spellEnd"/>
      <w:r w:rsidRPr="0044331A">
        <w:rPr>
          <w:rFonts w:cs="Trebuchet MS"/>
          <w:b/>
          <w:sz w:val="22"/>
          <w:szCs w:val="22"/>
        </w:rPr>
        <w:t xml:space="preserve"> Cinerama</w:t>
      </w:r>
    </w:p>
    <w:p w14:paraId="4921BE61" w14:textId="44CBFBBE" w:rsidR="00FB4C1E" w:rsidRPr="0044331A" w:rsidRDefault="00007595" w:rsidP="006F30DF">
      <w:pPr>
        <w:widowControl w:val="0"/>
        <w:autoSpaceDE w:val="0"/>
        <w:autoSpaceDN w:val="0"/>
        <w:adjustRightInd w:val="0"/>
        <w:jc w:val="both"/>
        <w:rPr>
          <w:rFonts w:cs="Verdana"/>
          <w:sz w:val="22"/>
          <w:szCs w:val="22"/>
        </w:rPr>
      </w:pPr>
      <w:r>
        <w:rPr>
          <w:rFonts w:cs="Verdana"/>
          <w:sz w:val="22"/>
          <w:szCs w:val="22"/>
        </w:rPr>
        <w:t>Opening by invitation</w:t>
      </w:r>
      <w:r w:rsidR="00FB4C1E" w:rsidRPr="0044331A">
        <w:rPr>
          <w:rFonts w:cs="Verdana"/>
          <w:sz w:val="22"/>
          <w:szCs w:val="22"/>
        </w:rPr>
        <w:t xml:space="preserve">: </w:t>
      </w:r>
      <w:r>
        <w:rPr>
          <w:rFonts w:cs="Verdana"/>
          <w:sz w:val="22"/>
          <w:szCs w:val="22"/>
        </w:rPr>
        <w:t>November 10, 7 – 10 pm</w:t>
      </w:r>
    </w:p>
    <w:p w14:paraId="2E91584B" w14:textId="107109D0" w:rsidR="00FB4C1E" w:rsidRPr="0044331A" w:rsidRDefault="00007595" w:rsidP="006F30DF">
      <w:pPr>
        <w:widowControl w:val="0"/>
        <w:autoSpaceDE w:val="0"/>
        <w:autoSpaceDN w:val="0"/>
        <w:adjustRightInd w:val="0"/>
        <w:jc w:val="both"/>
        <w:rPr>
          <w:rFonts w:cs="Verdana"/>
          <w:sz w:val="22"/>
          <w:szCs w:val="22"/>
        </w:rPr>
      </w:pPr>
      <w:r>
        <w:rPr>
          <w:rFonts w:cs="Verdana"/>
          <w:sz w:val="22"/>
          <w:szCs w:val="22"/>
        </w:rPr>
        <w:t>Exhibition</w:t>
      </w:r>
      <w:r w:rsidR="00FB4C1E" w:rsidRPr="0044331A">
        <w:rPr>
          <w:rFonts w:cs="Verdana"/>
          <w:sz w:val="22"/>
          <w:szCs w:val="22"/>
        </w:rPr>
        <w:t xml:space="preserve">:  </w:t>
      </w:r>
      <w:r>
        <w:rPr>
          <w:rFonts w:cs="Verdana"/>
          <w:sz w:val="22"/>
          <w:szCs w:val="22"/>
        </w:rPr>
        <w:t>from November 11 to December 11,</w:t>
      </w:r>
      <w:r w:rsidR="00806C44" w:rsidRPr="0044331A">
        <w:rPr>
          <w:rFonts w:cs="Verdana"/>
          <w:sz w:val="22"/>
          <w:szCs w:val="22"/>
        </w:rPr>
        <w:t xml:space="preserve"> 2016</w:t>
      </w:r>
    </w:p>
    <w:p w14:paraId="0CE32A12" w14:textId="54508BAA" w:rsidR="00FB4C1E" w:rsidRPr="0044331A" w:rsidRDefault="00007595" w:rsidP="006F30DF">
      <w:pPr>
        <w:widowControl w:val="0"/>
        <w:autoSpaceDE w:val="0"/>
        <w:autoSpaceDN w:val="0"/>
        <w:adjustRightInd w:val="0"/>
        <w:jc w:val="both"/>
        <w:rPr>
          <w:rFonts w:cs="Verdana"/>
          <w:sz w:val="22"/>
          <w:szCs w:val="22"/>
        </w:rPr>
      </w:pPr>
      <w:r>
        <w:rPr>
          <w:rFonts w:cs="Verdana"/>
          <w:sz w:val="22"/>
          <w:szCs w:val="22"/>
        </w:rPr>
        <w:t>Tuesday to Sunday</w:t>
      </w:r>
      <w:r w:rsidR="001317C9">
        <w:rPr>
          <w:rFonts w:cs="Verdana"/>
          <w:sz w:val="22"/>
          <w:szCs w:val="22"/>
        </w:rPr>
        <w:t xml:space="preserve"> and holidays</w:t>
      </w:r>
      <w:r w:rsidR="00167D0D" w:rsidRPr="0044331A">
        <w:rPr>
          <w:rFonts w:cs="Verdana"/>
          <w:sz w:val="22"/>
          <w:szCs w:val="22"/>
        </w:rPr>
        <w:t xml:space="preserve">, </w:t>
      </w:r>
      <w:r>
        <w:rPr>
          <w:rFonts w:cs="Verdana"/>
          <w:sz w:val="22"/>
          <w:szCs w:val="22"/>
        </w:rPr>
        <w:t>from 9 am to 5 pm</w:t>
      </w:r>
    </w:p>
    <w:p w14:paraId="4F78BD2A" w14:textId="5780E9C8" w:rsidR="00806C44" w:rsidRPr="0044331A" w:rsidRDefault="00007595" w:rsidP="006F30DF">
      <w:pPr>
        <w:widowControl w:val="0"/>
        <w:autoSpaceDE w:val="0"/>
        <w:autoSpaceDN w:val="0"/>
        <w:adjustRightInd w:val="0"/>
        <w:jc w:val="both"/>
        <w:rPr>
          <w:rFonts w:cs="Verdana"/>
          <w:sz w:val="22"/>
          <w:szCs w:val="22"/>
        </w:rPr>
      </w:pPr>
      <w:r>
        <w:rPr>
          <w:rFonts w:cs="Verdana"/>
          <w:sz w:val="22"/>
          <w:szCs w:val="22"/>
        </w:rPr>
        <w:t>Tickets</w:t>
      </w:r>
      <w:r w:rsidR="00806C44" w:rsidRPr="0044331A">
        <w:rPr>
          <w:rFonts w:cs="Verdana"/>
          <w:sz w:val="22"/>
          <w:szCs w:val="22"/>
        </w:rPr>
        <w:t>: </w:t>
      </w:r>
      <w:r w:rsidR="00167D0D" w:rsidRPr="0044331A">
        <w:rPr>
          <w:rFonts w:cs="Verdana"/>
          <w:sz w:val="22"/>
          <w:szCs w:val="22"/>
        </w:rPr>
        <w:t>R$ 10,00 (</w:t>
      </w:r>
      <w:r>
        <w:rPr>
          <w:rFonts w:cs="Verdana"/>
          <w:sz w:val="22"/>
          <w:szCs w:val="22"/>
        </w:rPr>
        <w:t>full</w:t>
      </w:r>
      <w:r w:rsidR="00167D0D" w:rsidRPr="0044331A">
        <w:rPr>
          <w:rFonts w:cs="Verdana"/>
          <w:sz w:val="22"/>
          <w:szCs w:val="22"/>
        </w:rPr>
        <w:t xml:space="preserve">) </w:t>
      </w:r>
      <w:r>
        <w:rPr>
          <w:rFonts w:cs="Verdana"/>
          <w:sz w:val="22"/>
          <w:szCs w:val="22"/>
        </w:rPr>
        <w:t>and</w:t>
      </w:r>
      <w:r w:rsidR="00167D0D" w:rsidRPr="0044331A">
        <w:rPr>
          <w:rFonts w:cs="Verdana"/>
          <w:sz w:val="22"/>
          <w:szCs w:val="22"/>
        </w:rPr>
        <w:t xml:space="preserve"> R$ 5,00 (</w:t>
      </w:r>
      <w:r>
        <w:rPr>
          <w:rFonts w:cs="Verdana"/>
          <w:sz w:val="22"/>
          <w:szCs w:val="22"/>
        </w:rPr>
        <w:t>concessions</w:t>
      </w:r>
      <w:r w:rsidR="00167D0D" w:rsidRPr="0044331A">
        <w:rPr>
          <w:rFonts w:cs="Verdana"/>
          <w:sz w:val="22"/>
          <w:szCs w:val="22"/>
        </w:rPr>
        <w:t>)</w:t>
      </w:r>
    </w:p>
    <w:p w14:paraId="5B9635E8" w14:textId="75010335" w:rsidR="00167D0D" w:rsidRPr="0044331A" w:rsidRDefault="00007595" w:rsidP="006F30DF">
      <w:pPr>
        <w:widowControl w:val="0"/>
        <w:autoSpaceDE w:val="0"/>
        <w:autoSpaceDN w:val="0"/>
        <w:adjustRightInd w:val="0"/>
        <w:jc w:val="both"/>
        <w:rPr>
          <w:rFonts w:cs="Verdana"/>
          <w:sz w:val="22"/>
          <w:szCs w:val="22"/>
        </w:rPr>
      </w:pPr>
      <w:r>
        <w:rPr>
          <w:rFonts w:cs="Verdana"/>
          <w:sz w:val="22"/>
          <w:szCs w:val="22"/>
        </w:rPr>
        <w:t>Tickets on sale from October</w:t>
      </w:r>
      <w:r w:rsidR="002F674F" w:rsidRPr="0044331A">
        <w:rPr>
          <w:rFonts w:cs="Verdana"/>
          <w:sz w:val="22"/>
          <w:szCs w:val="22"/>
        </w:rPr>
        <w:t xml:space="preserve"> 2</w:t>
      </w:r>
      <w:r w:rsidR="00167D0D" w:rsidRPr="0044331A">
        <w:rPr>
          <w:rFonts w:cs="Verdana"/>
          <w:sz w:val="22"/>
          <w:szCs w:val="22"/>
        </w:rPr>
        <w:t xml:space="preserve">7 </w:t>
      </w:r>
      <w:r>
        <w:rPr>
          <w:rFonts w:cs="Verdana"/>
          <w:sz w:val="22"/>
          <w:szCs w:val="22"/>
        </w:rPr>
        <w:t xml:space="preserve">via the </w:t>
      </w:r>
      <w:proofErr w:type="spellStart"/>
      <w:r w:rsidR="00167D0D" w:rsidRPr="00007595">
        <w:rPr>
          <w:rFonts w:cs="Verdana"/>
          <w:i/>
          <w:sz w:val="22"/>
          <w:szCs w:val="22"/>
        </w:rPr>
        <w:t>Ingresso</w:t>
      </w:r>
      <w:proofErr w:type="spellEnd"/>
      <w:r w:rsidR="00167D0D" w:rsidRPr="00007595">
        <w:rPr>
          <w:rFonts w:cs="Verdana"/>
          <w:i/>
          <w:sz w:val="22"/>
          <w:szCs w:val="22"/>
        </w:rPr>
        <w:t xml:space="preserve"> </w:t>
      </w:r>
      <w:proofErr w:type="spellStart"/>
      <w:r w:rsidR="00167D0D" w:rsidRPr="00007595">
        <w:rPr>
          <w:rFonts w:cs="Verdana"/>
          <w:i/>
          <w:sz w:val="22"/>
          <w:szCs w:val="22"/>
        </w:rPr>
        <w:t>Rápido</w:t>
      </w:r>
      <w:proofErr w:type="spellEnd"/>
      <w:r>
        <w:rPr>
          <w:rFonts w:cs="Verdana"/>
          <w:sz w:val="22"/>
          <w:szCs w:val="22"/>
        </w:rPr>
        <w:t xml:space="preserve"> </w:t>
      </w:r>
      <w:r w:rsidR="001317C9">
        <w:rPr>
          <w:rFonts w:cs="Verdana"/>
          <w:sz w:val="22"/>
          <w:szCs w:val="22"/>
        </w:rPr>
        <w:t>(</w:t>
      </w:r>
      <w:hyperlink r:id="rId8" w:history="1">
        <w:r w:rsidR="001317C9" w:rsidRPr="00F70B17">
          <w:rPr>
            <w:rStyle w:val="Hyperlink"/>
            <w:rFonts w:cs="Verdana"/>
            <w:sz w:val="22"/>
            <w:szCs w:val="22"/>
          </w:rPr>
          <w:t>www.ingressorapido.com.br</w:t>
        </w:r>
      </w:hyperlink>
      <w:r w:rsidR="001317C9">
        <w:rPr>
          <w:rFonts w:cs="Verdana"/>
          <w:sz w:val="22"/>
          <w:szCs w:val="22"/>
        </w:rPr>
        <w:t>), and from Nov 10 at the box office</w:t>
      </w:r>
    </w:p>
    <w:p w14:paraId="295AFC85" w14:textId="77777777" w:rsidR="00806C44" w:rsidRPr="0044331A" w:rsidRDefault="00806C44" w:rsidP="006F30DF">
      <w:pPr>
        <w:widowControl w:val="0"/>
        <w:autoSpaceDE w:val="0"/>
        <w:autoSpaceDN w:val="0"/>
        <w:adjustRightInd w:val="0"/>
        <w:jc w:val="both"/>
        <w:rPr>
          <w:rFonts w:cs="Verdana"/>
          <w:sz w:val="22"/>
          <w:szCs w:val="22"/>
        </w:rPr>
      </w:pPr>
    </w:p>
    <w:p w14:paraId="46BD9D00" w14:textId="6832BCD3" w:rsidR="00806C44" w:rsidRPr="0044331A" w:rsidRDefault="00806C44" w:rsidP="006F30DF">
      <w:pPr>
        <w:widowControl w:val="0"/>
        <w:autoSpaceDE w:val="0"/>
        <w:autoSpaceDN w:val="0"/>
        <w:adjustRightInd w:val="0"/>
        <w:jc w:val="both"/>
        <w:rPr>
          <w:rFonts w:cs="Verdana"/>
          <w:b/>
          <w:sz w:val="22"/>
          <w:szCs w:val="22"/>
        </w:rPr>
      </w:pPr>
      <w:proofErr w:type="spellStart"/>
      <w:r w:rsidRPr="0044331A">
        <w:rPr>
          <w:rFonts w:cs="Verdana"/>
          <w:b/>
          <w:sz w:val="22"/>
          <w:szCs w:val="22"/>
        </w:rPr>
        <w:t>Oca</w:t>
      </w:r>
      <w:proofErr w:type="spellEnd"/>
      <w:r w:rsidRPr="0044331A">
        <w:rPr>
          <w:rFonts w:cs="Verdana"/>
          <w:b/>
          <w:sz w:val="22"/>
          <w:szCs w:val="22"/>
        </w:rPr>
        <w:t xml:space="preserve"> - </w:t>
      </w:r>
      <w:proofErr w:type="spellStart"/>
      <w:r w:rsidRPr="0044331A">
        <w:rPr>
          <w:rFonts w:cs="Verdana"/>
          <w:b/>
          <w:sz w:val="22"/>
          <w:szCs w:val="22"/>
        </w:rPr>
        <w:t>Pavilhão</w:t>
      </w:r>
      <w:proofErr w:type="spellEnd"/>
      <w:r w:rsidRPr="0044331A">
        <w:rPr>
          <w:rFonts w:cs="Verdana"/>
          <w:b/>
          <w:sz w:val="22"/>
          <w:szCs w:val="22"/>
        </w:rPr>
        <w:t xml:space="preserve"> Lucas </w:t>
      </w:r>
      <w:proofErr w:type="spellStart"/>
      <w:r w:rsidRPr="0044331A">
        <w:rPr>
          <w:rFonts w:cs="Verdana"/>
          <w:b/>
          <w:sz w:val="22"/>
          <w:szCs w:val="22"/>
        </w:rPr>
        <w:t>Nogueira</w:t>
      </w:r>
      <w:proofErr w:type="spellEnd"/>
      <w:r w:rsidRPr="0044331A">
        <w:rPr>
          <w:rFonts w:cs="Verdana"/>
          <w:b/>
          <w:sz w:val="22"/>
          <w:szCs w:val="22"/>
        </w:rPr>
        <w:t xml:space="preserve"> </w:t>
      </w:r>
      <w:proofErr w:type="spellStart"/>
      <w:r w:rsidRPr="0044331A">
        <w:rPr>
          <w:rFonts w:cs="Verdana"/>
          <w:b/>
          <w:sz w:val="22"/>
          <w:szCs w:val="22"/>
        </w:rPr>
        <w:t>Garcez</w:t>
      </w:r>
      <w:proofErr w:type="spellEnd"/>
    </w:p>
    <w:p w14:paraId="1D290267" w14:textId="37E9373C" w:rsidR="00806C44" w:rsidRPr="0044331A" w:rsidRDefault="00806C44" w:rsidP="006F30DF">
      <w:pPr>
        <w:widowControl w:val="0"/>
        <w:autoSpaceDE w:val="0"/>
        <w:autoSpaceDN w:val="0"/>
        <w:adjustRightInd w:val="0"/>
        <w:jc w:val="both"/>
        <w:rPr>
          <w:rFonts w:cs="Verdana"/>
          <w:sz w:val="22"/>
          <w:szCs w:val="22"/>
        </w:rPr>
      </w:pPr>
      <w:r w:rsidRPr="0044331A">
        <w:rPr>
          <w:rFonts w:cs="Verdana"/>
          <w:sz w:val="22"/>
          <w:szCs w:val="22"/>
        </w:rPr>
        <w:t xml:space="preserve">Av. Pedro </w:t>
      </w:r>
      <w:proofErr w:type="spellStart"/>
      <w:r w:rsidRPr="0044331A">
        <w:rPr>
          <w:rFonts w:cs="Verdana"/>
          <w:sz w:val="22"/>
          <w:szCs w:val="22"/>
        </w:rPr>
        <w:t>Álvares</w:t>
      </w:r>
      <w:proofErr w:type="spellEnd"/>
      <w:r w:rsidRPr="0044331A">
        <w:rPr>
          <w:rFonts w:cs="Verdana"/>
          <w:sz w:val="22"/>
          <w:szCs w:val="22"/>
        </w:rPr>
        <w:t xml:space="preserve"> Cabral, </w:t>
      </w:r>
      <w:r w:rsidR="00007595">
        <w:rPr>
          <w:rFonts w:cs="Verdana"/>
          <w:sz w:val="22"/>
          <w:szCs w:val="22"/>
        </w:rPr>
        <w:t>gate</w:t>
      </w:r>
      <w:r w:rsidRPr="0044331A">
        <w:rPr>
          <w:rFonts w:cs="Verdana"/>
          <w:sz w:val="22"/>
          <w:szCs w:val="22"/>
        </w:rPr>
        <w:t xml:space="preserve"> 3, </w:t>
      </w:r>
      <w:proofErr w:type="spellStart"/>
      <w:r w:rsidRPr="0044331A">
        <w:rPr>
          <w:rFonts w:cs="Verdana"/>
          <w:sz w:val="22"/>
          <w:szCs w:val="22"/>
        </w:rPr>
        <w:t>Ibirapuera</w:t>
      </w:r>
      <w:proofErr w:type="spellEnd"/>
      <w:r w:rsidR="00007595">
        <w:rPr>
          <w:rFonts w:cs="Verdana"/>
          <w:sz w:val="22"/>
          <w:szCs w:val="22"/>
        </w:rPr>
        <w:t xml:space="preserve"> Park</w:t>
      </w:r>
    </w:p>
    <w:p w14:paraId="2516C8A7" w14:textId="64016A99" w:rsidR="00806C44" w:rsidRPr="0044331A" w:rsidRDefault="00167D0D" w:rsidP="006F30DF">
      <w:pPr>
        <w:widowControl w:val="0"/>
        <w:autoSpaceDE w:val="0"/>
        <w:autoSpaceDN w:val="0"/>
        <w:adjustRightInd w:val="0"/>
        <w:jc w:val="both"/>
        <w:rPr>
          <w:rFonts w:cs="Verdana"/>
          <w:sz w:val="22"/>
          <w:szCs w:val="22"/>
        </w:rPr>
      </w:pPr>
      <w:r w:rsidRPr="0044331A">
        <w:rPr>
          <w:rFonts w:cs="Verdana"/>
          <w:sz w:val="22"/>
          <w:szCs w:val="22"/>
        </w:rPr>
        <w:t xml:space="preserve">Tel.: (11) </w:t>
      </w:r>
      <w:r w:rsidR="001317C9">
        <w:rPr>
          <w:rFonts w:cs="Verdana"/>
          <w:sz w:val="22"/>
          <w:szCs w:val="22"/>
        </w:rPr>
        <w:t>5082.1777</w:t>
      </w:r>
      <w:bookmarkStart w:id="0" w:name="_GoBack"/>
      <w:bookmarkEnd w:id="0"/>
    </w:p>
    <w:p w14:paraId="07655474" w14:textId="77777777" w:rsidR="00FB4C1E" w:rsidRPr="0044331A" w:rsidRDefault="00FB4C1E" w:rsidP="006F30DF">
      <w:pPr>
        <w:jc w:val="both"/>
        <w:rPr>
          <w:sz w:val="22"/>
          <w:szCs w:val="22"/>
        </w:rPr>
      </w:pPr>
    </w:p>
    <w:p w14:paraId="5565A621" w14:textId="494030B8" w:rsidR="00FB4C1E" w:rsidRPr="0044331A" w:rsidRDefault="00007595" w:rsidP="006F30DF">
      <w:pPr>
        <w:jc w:val="both"/>
        <w:rPr>
          <w:b/>
          <w:sz w:val="22"/>
          <w:szCs w:val="22"/>
          <w:u w:val="single"/>
        </w:rPr>
      </w:pPr>
      <w:r>
        <w:rPr>
          <w:b/>
          <w:sz w:val="22"/>
          <w:szCs w:val="22"/>
          <w:u w:val="single"/>
        </w:rPr>
        <w:t>PRESS INFORMATION</w:t>
      </w:r>
      <w:r w:rsidR="00FB4C1E" w:rsidRPr="0044331A">
        <w:rPr>
          <w:b/>
          <w:sz w:val="22"/>
          <w:szCs w:val="22"/>
          <w:u w:val="single"/>
        </w:rPr>
        <w:t>:</w:t>
      </w:r>
    </w:p>
    <w:p w14:paraId="3AE62704" w14:textId="77777777" w:rsidR="00644D6F" w:rsidRPr="0044331A" w:rsidRDefault="00644D6F" w:rsidP="006F30DF">
      <w:pPr>
        <w:jc w:val="both"/>
        <w:rPr>
          <w:b/>
          <w:sz w:val="22"/>
          <w:szCs w:val="22"/>
          <w:u w:val="single"/>
        </w:rPr>
      </w:pPr>
    </w:p>
    <w:p w14:paraId="37A31E79" w14:textId="3D95ED2F" w:rsidR="00FB4C1E" w:rsidRPr="0044331A" w:rsidRDefault="007457BB" w:rsidP="006F30DF">
      <w:pPr>
        <w:pStyle w:val="Body"/>
        <w:jc w:val="both"/>
        <w:rPr>
          <w:rFonts w:asciiTheme="minorHAnsi" w:eastAsia="Calibri" w:hAnsiTheme="minorHAnsi" w:cs="Calibri"/>
          <w:b/>
          <w:bCs/>
          <w:color w:val="auto"/>
          <w:sz w:val="22"/>
          <w:szCs w:val="22"/>
          <w:lang w:val="en-US"/>
        </w:rPr>
      </w:pPr>
      <w:r w:rsidRPr="0044331A">
        <w:rPr>
          <w:noProof/>
          <w:sz w:val="22"/>
          <w:szCs w:val="22"/>
          <w:lang w:val="en-US"/>
        </w:rPr>
        <w:drawing>
          <wp:inline distT="0" distB="0" distL="0" distR="0" wp14:anchorId="3BB906C1" wp14:editId="4444FC6B">
            <wp:extent cx="1752600" cy="6223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52600" cy="622300"/>
                    </a:xfrm>
                    <a:prstGeom prst="rect">
                      <a:avLst/>
                    </a:prstGeom>
                  </pic:spPr>
                </pic:pic>
              </a:graphicData>
            </a:graphic>
          </wp:inline>
        </w:drawing>
      </w:r>
    </w:p>
    <w:p w14:paraId="0D2EFD8D" w14:textId="1F0174C8" w:rsidR="00FB4C1E" w:rsidRPr="0044331A" w:rsidRDefault="00FB4C1E" w:rsidP="006F30DF">
      <w:pPr>
        <w:pStyle w:val="Body"/>
        <w:jc w:val="both"/>
        <w:rPr>
          <w:rFonts w:asciiTheme="minorHAnsi" w:eastAsia="Calibri" w:hAnsiTheme="minorHAnsi" w:cs="Calibri"/>
          <w:b/>
          <w:bCs/>
          <w:color w:val="auto"/>
          <w:sz w:val="22"/>
          <w:szCs w:val="22"/>
          <w:lang w:val="en-US"/>
        </w:rPr>
      </w:pPr>
      <w:r w:rsidRPr="0044331A">
        <w:rPr>
          <w:rFonts w:asciiTheme="minorHAnsi" w:eastAsia="Calibri" w:hAnsiTheme="minorHAnsi" w:cs="Calibri"/>
          <w:b/>
          <w:bCs/>
          <w:color w:val="auto"/>
          <w:sz w:val="22"/>
          <w:szCs w:val="22"/>
          <w:lang w:val="en-US"/>
        </w:rPr>
        <w:t xml:space="preserve">Canivello </w:t>
      </w:r>
      <w:proofErr w:type="spellStart"/>
      <w:r w:rsidRPr="0044331A">
        <w:rPr>
          <w:rFonts w:asciiTheme="minorHAnsi" w:eastAsia="Calibri" w:hAnsiTheme="minorHAnsi" w:cs="Calibri"/>
          <w:b/>
          <w:bCs/>
          <w:color w:val="auto"/>
          <w:sz w:val="22"/>
          <w:szCs w:val="22"/>
          <w:lang w:val="en-US"/>
        </w:rPr>
        <w:t>Comunicação</w:t>
      </w:r>
      <w:proofErr w:type="spellEnd"/>
    </w:p>
    <w:p w14:paraId="1CD42346" w14:textId="5EB1F7FD" w:rsidR="009410C3" w:rsidRPr="0044331A" w:rsidRDefault="009410C3" w:rsidP="006F30DF">
      <w:pPr>
        <w:pStyle w:val="Body"/>
        <w:jc w:val="both"/>
        <w:rPr>
          <w:rFonts w:asciiTheme="minorHAnsi" w:eastAsia="Calibri" w:hAnsiTheme="minorHAnsi" w:cs="Calibri"/>
          <w:bCs/>
          <w:color w:val="auto"/>
          <w:sz w:val="22"/>
          <w:szCs w:val="22"/>
          <w:lang w:val="en-US"/>
        </w:rPr>
      </w:pPr>
      <w:r w:rsidRPr="0044331A">
        <w:rPr>
          <w:rFonts w:asciiTheme="minorHAnsi" w:eastAsia="Calibri" w:hAnsiTheme="minorHAnsi" w:cs="Calibri"/>
          <w:bCs/>
          <w:color w:val="auto"/>
          <w:sz w:val="22"/>
          <w:szCs w:val="22"/>
          <w:lang w:val="en-US"/>
        </w:rPr>
        <w:t xml:space="preserve">Thais </w:t>
      </w:r>
      <w:proofErr w:type="spellStart"/>
      <w:r w:rsidRPr="0044331A">
        <w:rPr>
          <w:rFonts w:asciiTheme="minorHAnsi" w:eastAsia="Calibri" w:hAnsiTheme="minorHAnsi" w:cs="Calibri"/>
          <w:bCs/>
          <w:color w:val="auto"/>
          <w:sz w:val="22"/>
          <w:szCs w:val="22"/>
          <w:lang w:val="en-US"/>
        </w:rPr>
        <w:t>Gouveia</w:t>
      </w:r>
      <w:proofErr w:type="spellEnd"/>
      <w:r w:rsidRPr="0044331A">
        <w:rPr>
          <w:rFonts w:asciiTheme="minorHAnsi" w:eastAsia="Calibri" w:hAnsiTheme="minorHAnsi" w:cs="Calibri"/>
          <w:bCs/>
          <w:color w:val="auto"/>
          <w:sz w:val="22"/>
          <w:szCs w:val="22"/>
          <w:lang w:val="en-US"/>
        </w:rPr>
        <w:t xml:space="preserve"> - tha</w:t>
      </w:r>
      <w:r w:rsidR="00E86044" w:rsidRPr="0044331A">
        <w:rPr>
          <w:rFonts w:asciiTheme="minorHAnsi" w:eastAsia="Calibri" w:hAnsiTheme="minorHAnsi" w:cs="Calibri"/>
          <w:bCs/>
          <w:color w:val="auto"/>
          <w:sz w:val="22"/>
          <w:szCs w:val="22"/>
          <w:lang w:val="en-US"/>
        </w:rPr>
        <w:t>.gouveia@gmail.com - (11) 99110.</w:t>
      </w:r>
      <w:r w:rsidRPr="0044331A">
        <w:rPr>
          <w:rFonts w:asciiTheme="minorHAnsi" w:eastAsia="Calibri" w:hAnsiTheme="minorHAnsi" w:cs="Calibri"/>
          <w:bCs/>
          <w:color w:val="auto"/>
          <w:sz w:val="22"/>
          <w:szCs w:val="22"/>
          <w:lang w:val="en-US"/>
        </w:rPr>
        <w:t>9380</w:t>
      </w:r>
    </w:p>
    <w:p w14:paraId="65F47701" w14:textId="102BA92D" w:rsidR="00E31038" w:rsidRPr="0044331A" w:rsidRDefault="00FB4C1E" w:rsidP="006F30DF">
      <w:pPr>
        <w:pStyle w:val="Body"/>
        <w:jc w:val="both"/>
        <w:rPr>
          <w:rFonts w:asciiTheme="minorHAnsi" w:eastAsia="Calibri" w:hAnsiTheme="minorHAnsi" w:cs="Calibri"/>
          <w:bCs/>
          <w:color w:val="auto"/>
          <w:sz w:val="22"/>
          <w:szCs w:val="22"/>
          <w:lang w:val="en-US"/>
        </w:rPr>
      </w:pPr>
      <w:r w:rsidRPr="0044331A">
        <w:rPr>
          <w:rFonts w:asciiTheme="minorHAnsi" w:eastAsia="Calibri" w:hAnsiTheme="minorHAnsi" w:cs="Calibri"/>
          <w:bCs/>
          <w:color w:val="auto"/>
          <w:sz w:val="22"/>
          <w:szCs w:val="22"/>
          <w:lang w:val="en-US"/>
        </w:rPr>
        <w:t>Mario Caniv</w:t>
      </w:r>
      <w:r w:rsidR="006A1DDF" w:rsidRPr="0044331A">
        <w:rPr>
          <w:rFonts w:asciiTheme="minorHAnsi" w:eastAsia="Calibri" w:hAnsiTheme="minorHAnsi" w:cs="Calibri"/>
          <w:bCs/>
          <w:color w:val="auto"/>
          <w:sz w:val="22"/>
          <w:szCs w:val="22"/>
          <w:lang w:val="en-US"/>
        </w:rPr>
        <w:t>ello – mario@canivello.com.br - (</w:t>
      </w:r>
      <w:r w:rsidRPr="0044331A">
        <w:rPr>
          <w:rFonts w:asciiTheme="minorHAnsi" w:eastAsia="Calibri" w:hAnsiTheme="minorHAnsi" w:cs="Calibri"/>
          <w:bCs/>
          <w:color w:val="auto"/>
          <w:sz w:val="22"/>
          <w:szCs w:val="22"/>
          <w:lang w:val="en-US"/>
        </w:rPr>
        <w:t>21</w:t>
      </w:r>
      <w:r w:rsidR="00E86044" w:rsidRPr="0044331A">
        <w:rPr>
          <w:rFonts w:asciiTheme="minorHAnsi" w:eastAsia="Calibri" w:hAnsiTheme="minorHAnsi" w:cs="Calibri"/>
          <w:bCs/>
          <w:color w:val="auto"/>
          <w:sz w:val="22"/>
          <w:szCs w:val="22"/>
          <w:lang w:val="en-US"/>
        </w:rPr>
        <w:t>) 99972.</w:t>
      </w:r>
      <w:r w:rsidRPr="0044331A">
        <w:rPr>
          <w:rFonts w:asciiTheme="minorHAnsi" w:eastAsia="Calibri" w:hAnsiTheme="minorHAnsi" w:cs="Calibri"/>
          <w:bCs/>
          <w:color w:val="auto"/>
          <w:sz w:val="22"/>
          <w:szCs w:val="22"/>
          <w:lang w:val="en-US"/>
        </w:rPr>
        <w:t>6572</w:t>
      </w:r>
    </w:p>
    <w:p w14:paraId="21A43EEC" w14:textId="4798DD34" w:rsidR="00E31038" w:rsidRPr="0044331A" w:rsidRDefault="00E31038" w:rsidP="006F30DF">
      <w:pPr>
        <w:pStyle w:val="Body"/>
        <w:jc w:val="both"/>
        <w:rPr>
          <w:rFonts w:asciiTheme="minorHAnsi" w:eastAsia="Calibri" w:hAnsiTheme="minorHAnsi" w:cs="Calibri"/>
          <w:bCs/>
          <w:color w:val="auto"/>
          <w:sz w:val="22"/>
          <w:szCs w:val="22"/>
          <w:lang w:val="en-US"/>
        </w:rPr>
      </w:pPr>
    </w:p>
    <w:p w14:paraId="7D79F1AD" w14:textId="74FBDA96" w:rsidR="006322A7" w:rsidRPr="0044331A" w:rsidRDefault="00007595" w:rsidP="006F30DF">
      <w:pPr>
        <w:jc w:val="both"/>
        <w:rPr>
          <w:sz w:val="22"/>
          <w:szCs w:val="22"/>
        </w:rPr>
      </w:pPr>
      <w:r>
        <w:rPr>
          <w:sz w:val="22"/>
          <w:szCs w:val="22"/>
        </w:rPr>
        <w:t>Artist’s agent</w:t>
      </w:r>
      <w:r w:rsidR="00644D6F" w:rsidRPr="0044331A">
        <w:rPr>
          <w:sz w:val="22"/>
          <w:szCs w:val="22"/>
        </w:rPr>
        <w:t>:</w:t>
      </w:r>
    </w:p>
    <w:p w14:paraId="6EDB2829" w14:textId="77777777" w:rsidR="00644D6F" w:rsidRPr="0044331A" w:rsidRDefault="00644D6F" w:rsidP="00644D6F">
      <w:pPr>
        <w:widowControl w:val="0"/>
        <w:autoSpaceDE w:val="0"/>
        <w:autoSpaceDN w:val="0"/>
        <w:adjustRightInd w:val="0"/>
        <w:rPr>
          <w:rFonts w:ascii="Calibri" w:hAnsi="Calibri" w:cs="Calibri"/>
          <w:sz w:val="22"/>
          <w:szCs w:val="22"/>
        </w:rPr>
      </w:pPr>
      <w:r w:rsidRPr="0044331A">
        <w:rPr>
          <w:rFonts w:ascii="Calibri" w:hAnsi="Calibri" w:cs="Calibri"/>
          <w:sz w:val="22"/>
          <w:szCs w:val="22"/>
        </w:rPr>
        <w:t xml:space="preserve">Juliana </w:t>
      </w:r>
      <w:proofErr w:type="spellStart"/>
      <w:r w:rsidRPr="0044331A">
        <w:rPr>
          <w:rFonts w:ascii="Calibri" w:hAnsi="Calibri" w:cs="Calibri"/>
          <w:sz w:val="22"/>
          <w:szCs w:val="22"/>
        </w:rPr>
        <w:t>Ribeiro</w:t>
      </w:r>
      <w:proofErr w:type="spellEnd"/>
    </w:p>
    <w:p w14:paraId="5EF864DF" w14:textId="77777777" w:rsidR="00644D6F" w:rsidRPr="0044331A" w:rsidRDefault="00644D6F" w:rsidP="00644D6F">
      <w:pPr>
        <w:widowControl w:val="0"/>
        <w:autoSpaceDE w:val="0"/>
        <w:autoSpaceDN w:val="0"/>
        <w:adjustRightInd w:val="0"/>
        <w:rPr>
          <w:rFonts w:ascii="Calibri" w:hAnsi="Calibri" w:cs="Calibri"/>
          <w:sz w:val="22"/>
          <w:szCs w:val="22"/>
        </w:rPr>
      </w:pPr>
      <w:r w:rsidRPr="0044331A">
        <w:rPr>
          <w:rFonts w:ascii="Calibri" w:hAnsi="Calibri" w:cs="Calibri"/>
          <w:sz w:val="22"/>
          <w:szCs w:val="22"/>
        </w:rPr>
        <w:t>Black Frame</w:t>
      </w:r>
    </w:p>
    <w:p w14:paraId="76B02EBD" w14:textId="6AC31446" w:rsidR="00644D6F" w:rsidRPr="0044331A" w:rsidRDefault="001317C9" w:rsidP="00644D6F">
      <w:pPr>
        <w:widowControl w:val="0"/>
        <w:autoSpaceDE w:val="0"/>
        <w:autoSpaceDN w:val="0"/>
        <w:adjustRightInd w:val="0"/>
        <w:rPr>
          <w:rFonts w:ascii="Calibri" w:hAnsi="Calibri" w:cs="Calibri"/>
          <w:sz w:val="22"/>
          <w:szCs w:val="22"/>
        </w:rPr>
      </w:pPr>
      <w:dir w:val="ltr">
        <w:r w:rsidR="00644D6F" w:rsidRPr="0044331A">
          <w:rPr>
            <w:rFonts w:ascii="Calibri" w:hAnsi="Calibri" w:cs="Calibri"/>
            <w:sz w:val="22"/>
            <w:szCs w:val="22"/>
            <w:u w:val="single" w:color="386EFF"/>
          </w:rPr>
          <w:t xml:space="preserve">+ 1 (732) 687.8899 </w:t>
        </w:r>
        <w:r w:rsidR="00644D6F" w:rsidRPr="0044331A">
          <w:rPr>
            <w:rFonts w:ascii="Calibri" w:hAnsi="Calibri" w:cs="Calibri"/>
            <w:sz w:val="22"/>
            <w:szCs w:val="22"/>
          </w:rPr>
          <w:t>(US)</w:t>
        </w:r>
        <w:r w:rsidR="00644D6F" w:rsidRPr="0044331A">
          <w:rPr>
            <w:rFonts w:ascii="Calibri" w:hAnsi="Calibri" w:cs="Calibri"/>
            <w:sz w:val="22"/>
            <w:szCs w:val="22"/>
          </w:rPr>
          <w:t>‬</w:t>
        </w:r>
        <w:r w:rsidR="002175C3" w:rsidRPr="0044331A">
          <w:t>‬</w:t>
        </w:r>
        <w:r w:rsidR="00014EEC">
          <w:t>‬</w:t>
        </w:r>
        <w:r w:rsidR="00CD3C7A">
          <w:t>‬</w:t>
        </w:r>
        <w:r w:rsidR="00CA49AD">
          <w:t>‬</w:t>
        </w:r>
        <w:r w:rsidR="00AA752E">
          <w:t>‬</w:t>
        </w:r>
        <w:r>
          <w:t>‬</w:t>
        </w:r>
      </w:dir>
    </w:p>
    <w:p w14:paraId="5FFE1287" w14:textId="3D46D7F7" w:rsidR="00644D6F" w:rsidRPr="0044331A" w:rsidRDefault="00644D6F" w:rsidP="00644D6F">
      <w:pPr>
        <w:widowControl w:val="0"/>
        <w:autoSpaceDE w:val="0"/>
        <w:autoSpaceDN w:val="0"/>
        <w:adjustRightInd w:val="0"/>
        <w:rPr>
          <w:rFonts w:ascii="Calibri" w:hAnsi="Calibri" w:cs="Calibri"/>
          <w:sz w:val="22"/>
          <w:szCs w:val="22"/>
        </w:rPr>
      </w:pPr>
      <w:r w:rsidRPr="0044331A">
        <w:rPr>
          <w:rFonts w:ascii="Calibri" w:hAnsi="Calibri" w:cs="Calibri"/>
          <w:sz w:val="22"/>
          <w:szCs w:val="22"/>
        </w:rPr>
        <w:t>‬+ 55 </w:t>
      </w:r>
      <w:hyperlink r:id="rId10" w:history="1">
        <w:r w:rsidRPr="0044331A">
          <w:rPr>
            <w:rFonts w:ascii="Calibri" w:hAnsi="Calibri" w:cs="Calibri"/>
            <w:sz w:val="22"/>
            <w:szCs w:val="22"/>
            <w:u w:val="single" w:color="386EFF"/>
          </w:rPr>
          <w:t>(21) 96939.6666</w:t>
        </w:r>
      </w:hyperlink>
      <w:r w:rsidRPr="0044331A">
        <w:rPr>
          <w:rFonts w:ascii="Calibri" w:hAnsi="Calibri" w:cs="Calibri"/>
          <w:sz w:val="22"/>
          <w:szCs w:val="22"/>
        </w:rPr>
        <w:t> (BR) </w:t>
      </w:r>
    </w:p>
    <w:p w14:paraId="2A739BAC" w14:textId="2F1B5538" w:rsidR="00644D6F" w:rsidRPr="0044331A" w:rsidRDefault="001317C9" w:rsidP="00644D6F">
      <w:pPr>
        <w:jc w:val="both"/>
        <w:rPr>
          <w:sz w:val="22"/>
          <w:szCs w:val="22"/>
        </w:rPr>
      </w:pPr>
      <w:hyperlink r:id="rId11" w:history="1">
        <w:dir w:val="ltr">
          <w:r w:rsidR="002175C3" w:rsidRPr="0044331A">
            <w:t>‬</w:t>
          </w:r>
          <w:r w:rsidR="00014EEC">
            <w:t>‬</w:t>
          </w:r>
          <w:r w:rsidR="00CD3C7A">
            <w:t>‬</w:t>
          </w:r>
          <w:r w:rsidR="00CA49AD">
            <w:t>‬</w:t>
          </w:r>
          <w:r w:rsidR="00AA752E">
            <w:t>‬</w:t>
          </w:r>
          <w:r>
            <w:t>‬</w:t>
          </w:r>
        </w:dir>
      </w:hyperlink>
      <w:r w:rsidR="00644D6F" w:rsidRPr="0044331A">
        <w:rPr>
          <w:sz w:val="22"/>
          <w:szCs w:val="22"/>
        </w:rPr>
        <w:t xml:space="preserve"> </w:t>
      </w:r>
    </w:p>
    <w:sectPr w:rsidR="00644D6F" w:rsidRPr="0044331A" w:rsidSect="006322A7">
      <w:headerReference w:type="default" r:id="rId12"/>
      <w:footerReference w:type="default" r:id="rId1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B4BD9" w14:textId="77777777" w:rsidR="0044331A" w:rsidRDefault="0044331A" w:rsidP="006322A7">
      <w:r>
        <w:separator/>
      </w:r>
    </w:p>
  </w:endnote>
  <w:endnote w:type="continuationSeparator" w:id="0">
    <w:p w14:paraId="32115DAF" w14:textId="77777777" w:rsidR="0044331A" w:rsidRDefault="0044331A" w:rsidP="00632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Signa Light">
    <w:altName w:val="Cambria Math"/>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OpenSans-Italic">
    <w:altName w:val="Cambria"/>
    <w:panose1 w:val="00000000000000000000"/>
    <w:charset w:val="00"/>
    <w:family w:val="auto"/>
    <w:notTrueType/>
    <w:pitch w:val="default"/>
    <w:sig w:usb0="00000003" w:usb1="00000000" w:usb2="00000000" w:usb3="00000000" w:csb0="00000001" w:csb1="00000000"/>
  </w:font>
  <w:font w:name="OpenSans">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A6A92" w14:textId="77777777" w:rsidR="0044331A" w:rsidRDefault="0044331A">
    <w:pPr>
      <w:pStyle w:val="Footer"/>
    </w:pPr>
    <w:r>
      <w:t xml:space="preserve">              </w:t>
    </w:r>
    <w:r w:rsidRPr="006322A7">
      <w:rPr>
        <w:noProof/>
      </w:rPr>
      <w:drawing>
        <wp:inline distT="0" distB="0" distL="0" distR="0" wp14:anchorId="76722070" wp14:editId="13535590">
          <wp:extent cx="1498600" cy="698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98600" cy="69850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224E6" w14:textId="77777777" w:rsidR="0044331A" w:rsidRDefault="0044331A" w:rsidP="006322A7">
      <w:r>
        <w:separator/>
      </w:r>
    </w:p>
  </w:footnote>
  <w:footnote w:type="continuationSeparator" w:id="0">
    <w:p w14:paraId="12FFDA22" w14:textId="77777777" w:rsidR="0044331A" w:rsidRDefault="0044331A" w:rsidP="006322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C7165" w14:textId="4A325063" w:rsidR="0044331A" w:rsidRDefault="0044331A" w:rsidP="007457BB">
    <w:pPr>
      <w:pStyle w:val="Header"/>
      <w:jc w:val="center"/>
    </w:pPr>
    <w:r>
      <w:rPr>
        <w:noProof/>
      </w:rPr>
      <w:drawing>
        <wp:inline distT="0" distB="0" distL="0" distR="0" wp14:anchorId="2F26252B" wp14:editId="0B1D9C33">
          <wp:extent cx="1371600" cy="595621"/>
          <wp:effectExtent l="0" t="0" r="0" b="0"/>
          <wp:docPr id="2" name="Picture 2" descr="Mario SSD:Users:mario:Desktop:Vezzoli:vivara_preciosidades_pre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o SSD:Users:mario:Desktop:Vezzoli:vivara_preciosidades_pret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95621"/>
                  </a:xfrm>
                  <a:prstGeom prst="rect">
                    <a:avLst/>
                  </a:prstGeom>
                  <a:noFill/>
                  <a:ln>
                    <a:noFill/>
                  </a:ln>
                </pic:spPr>
              </pic:pic>
            </a:graphicData>
          </a:graphic>
        </wp:inline>
      </w:drawing>
    </w:r>
  </w:p>
  <w:p w14:paraId="36788CEE" w14:textId="77777777" w:rsidR="0044331A" w:rsidRDefault="0044331A">
    <w:pPr>
      <w:pStyle w:val="Header"/>
    </w:pPr>
  </w:p>
  <w:p w14:paraId="33B8E319" w14:textId="77777777" w:rsidR="0044331A" w:rsidRDefault="0044331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DC16B7"/>
    <w:multiLevelType w:val="hybridMultilevel"/>
    <w:tmpl w:val="4AD40E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D11A34"/>
    <w:multiLevelType w:val="hybridMultilevel"/>
    <w:tmpl w:val="BD82A65C"/>
    <w:lvl w:ilvl="0" w:tplc="83D27F4E">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CC33E60"/>
    <w:multiLevelType w:val="hybridMultilevel"/>
    <w:tmpl w:val="BF7C8440"/>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41A47813"/>
    <w:multiLevelType w:val="hybridMultilevel"/>
    <w:tmpl w:val="6F021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C85E4C"/>
    <w:multiLevelType w:val="hybridMultilevel"/>
    <w:tmpl w:val="B16C0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B76EE8"/>
    <w:multiLevelType w:val="hybridMultilevel"/>
    <w:tmpl w:val="0ED0C352"/>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4EC1CCA"/>
    <w:multiLevelType w:val="hybridMultilevel"/>
    <w:tmpl w:val="72548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4040B8"/>
    <w:multiLevelType w:val="hybridMultilevel"/>
    <w:tmpl w:val="2DBAB27E"/>
    <w:lvl w:ilvl="0" w:tplc="6146165C">
      <w:start w:val="21"/>
      <w:numFmt w:val="bullet"/>
      <w:lvlText w:val="-"/>
      <w:lvlJc w:val="left"/>
      <w:pPr>
        <w:ind w:left="720" w:hanging="360"/>
      </w:pPr>
      <w:rPr>
        <w:rFonts w:ascii="Calibri" w:eastAsiaTheme="minorEastAsia" w:hAnsi="Calibri"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CD108B"/>
    <w:multiLevelType w:val="hybridMultilevel"/>
    <w:tmpl w:val="984E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825B97"/>
    <w:multiLevelType w:val="hybridMultilevel"/>
    <w:tmpl w:val="9AB821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1"/>
  </w:num>
  <w:num w:numId="7">
    <w:abstractNumId w:val="0"/>
  </w:num>
  <w:num w:numId="8">
    <w:abstractNumId w:val="9"/>
  </w:num>
  <w:num w:numId="9">
    <w:abstractNumId w:val="7"/>
  </w:num>
  <w:num w:numId="10">
    <w:abstractNumId w:val="8"/>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0"/>
  <w:activeWritingStyle w:appName="MSWord" w:lang="en-GB" w:vendorID="64" w:dllVersion="131078" w:nlCheck="1" w:checkStyle="1"/>
  <w:proofState w:spelling="clean" w:grammar="clean"/>
  <w:doNotTrackMove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2A7"/>
    <w:rsid w:val="00003420"/>
    <w:rsid w:val="00007595"/>
    <w:rsid w:val="00010419"/>
    <w:rsid w:val="00012EAA"/>
    <w:rsid w:val="00014EEC"/>
    <w:rsid w:val="00021B47"/>
    <w:rsid w:val="00026794"/>
    <w:rsid w:val="000804FB"/>
    <w:rsid w:val="00081027"/>
    <w:rsid w:val="00085F9F"/>
    <w:rsid w:val="00087039"/>
    <w:rsid w:val="000961A8"/>
    <w:rsid w:val="000A0C94"/>
    <w:rsid w:val="000B3F53"/>
    <w:rsid w:val="000F6A83"/>
    <w:rsid w:val="0011452D"/>
    <w:rsid w:val="001317C9"/>
    <w:rsid w:val="001357ED"/>
    <w:rsid w:val="00146AA5"/>
    <w:rsid w:val="001616FD"/>
    <w:rsid w:val="00163F84"/>
    <w:rsid w:val="00167D0D"/>
    <w:rsid w:val="001A1FF3"/>
    <w:rsid w:val="001B0C95"/>
    <w:rsid w:val="001B2DD6"/>
    <w:rsid w:val="001E2E60"/>
    <w:rsid w:val="001F0695"/>
    <w:rsid w:val="00214E3B"/>
    <w:rsid w:val="002175C3"/>
    <w:rsid w:val="00227CDB"/>
    <w:rsid w:val="00230234"/>
    <w:rsid w:val="00236582"/>
    <w:rsid w:val="00242139"/>
    <w:rsid w:val="002510CB"/>
    <w:rsid w:val="00254799"/>
    <w:rsid w:val="00270DBC"/>
    <w:rsid w:val="0028133D"/>
    <w:rsid w:val="002B1FF8"/>
    <w:rsid w:val="002C283F"/>
    <w:rsid w:val="002F674F"/>
    <w:rsid w:val="002F6C71"/>
    <w:rsid w:val="003202C5"/>
    <w:rsid w:val="003273E5"/>
    <w:rsid w:val="00352A83"/>
    <w:rsid w:val="00354660"/>
    <w:rsid w:val="0039273D"/>
    <w:rsid w:val="003B128D"/>
    <w:rsid w:val="003B53DF"/>
    <w:rsid w:val="003E6D8D"/>
    <w:rsid w:val="004053DF"/>
    <w:rsid w:val="00411082"/>
    <w:rsid w:val="004126F4"/>
    <w:rsid w:val="004174EE"/>
    <w:rsid w:val="0044331A"/>
    <w:rsid w:val="00443F0C"/>
    <w:rsid w:val="004508A1"/>
    <w:rsid w:val="00457321"/>
    <w:rsid w:val="00470000"/>
    <w:rsid w:val="0047569D"/>
    <w:rsid w:val="004938D9"/>
    <w:rsid w:val="004A36C0"/>
    <w:rsid w:val="004C192C"/>
    <w:rsid w:val="004C28E7"/>
    <w:rsid w:val="005051F0"/>
    <w:rsid w:val="00514D48"/>
    <w:rsid w:val="00522356"/>
    <w:rsid w:val="00525D1F"/>
    <w:rsid w:val="00537E9E"/>
    <w:rsid w:val="005B23B1"/>
    <w:rsid w:val="005F4DEE"/>
    <w:rsid w:val="006322A7"/>
    <w:rsid w:val="0064215E"/>
    <w:rsid w:val="00644D6F"/>
    <w:rsid w:val="006474FC"/>
    <w:rsid w:val="00654728"/>
    <w:rsid w:val="006625F5"/>
    <w:rsid w:val="006668A0"/>
    <w:rsid w:val="00673454"/>
    <w:rsid w:val="0068615B"/>
    <w:rsid w:val="00686FC3"/>
    <w:rsid w:val="00696FEF"/>
    <w:rsid w:val="006A1DDF"/>
    <w:rsid w:val="006B2F36"/>
    <w:rsid w:val="006B4293"/>
    <w:rsid w:val="006C3E75"/>
    <w:rsid w:val="006C67DF"/>
    <w:rsid w:val="006C75A1"/>
    <w:rsid w:val="006F30DF"/>
    <w:rsid w:val="007229E9"/>
    <w:rsid w:val="00722A75"/>
    <w:rsid w:val="00737B9A"/>
    <w:rsid w:val="007457BB"/>
    <w:rsid w:val="00747D8C"/>
    <w:rsid w:val="00756437"/>
    <w:rsid w:val="00776899"/>
    <w:rsid w:val="0078179C"/>
    <w:rsid w:val="007A2BB8"/>
    <w:rsid w:val="007A317D"/>
    <w:rsid w:val="007A542C"/>
    <w:rsid w:val="007C045A"/>
    <w:rsid w:val="007C1D18"/>
    <w:rsid w:val="007F1F77"/>
    <w:rsid w:val="00802DAD"/>
    <w:rsid w:val="0080408D"/>
    <w:rsid w:val="00806C44"/>
    <w:rsid w:val="00826274"/>
    <w:rsid w:val="00830DF3"/>
    <w:rsid w:val="00842FE4"/>
    <w:rsid w:val="00856406"/>
    <w:rsid w:val="008579D1"/>
    <w:rsid w:val="008746EA"/>
    <w:rsid w:val="008922E9"/>
    <w:rsid w:val="008A09AD"/>
    <w:rsid w:val="008B2CBC"/>
    <w:rsid w:val="008B5FA8"/>
    <w:rsid w:val="008D522A"/>
    <w:rsid w:val="0090504F"/>
    <w:rsid w:val="00905DCC"/>
    <w:rsid w:val="00915591"/>
    <w:rsid w:val="009410C3"/>
    <w:rsid w:val="00966B96"/>
    <w:rsid w:val="0097257A"/>
    <w:rsid w:val="009854E3"/>
    <w:rsid w:val="00991572"/>
    <w:rsid w:val="009C1FDC"/>
    <w:rsid w:val="009C730E"/>
    <w:rsid w:val="009F17E2"/>
    <w:rsid w:val="009F50C6"/>
    <w:rsid w:val="00A16DC0"/>
    <w:rsid w:val="00A2741D"/>
    <w:rsid w:val="00A3074C"/>
    <w:rsid w:val="00A367A5"/>
    <w:rsid w:val="00A472BB"/>
    <w:rsid w:val="00A678CA"/>
    <w:rsid w:val="00A67FE2"/>
    <w:rsid w:val="00AA0A1E"/>
    <w:rsid w:val="00AA752E"/>
    <w:rsid w:val="00AB6C58"/>
    <w:rsid w:val="00AB744E"/>
    <w:rsid w:val="00AC0800"/>
    <w:rsid w:val="00AC4294"/>
    <w:rsid w:val="00AC6233"/>
    <w:rsid w:val="00AD0B17"/>
    <w:rsid w:val="00AD442A"/>
    <w:rsid w:val="00AF1901"/>
    <w:rsid w:val="00AF23CC"/>
    <w:rsid w:val="00AF2A24"/>
    <w:rsid w:val="00B2479C"/>
    <w:rsid w:val="00B34BC4"/>
    <w:rsid w:val="00B501B8"/>
    <w:rsid w:val="00B67C22"/>
    <w:rsid w:val="00B84BD7"/>
    <w:rsid w:val="00BA082E"/>
    <w:rsid w:val="00BA397A"/>
    <w:rsid w:val="00BB2E46"/>
    <w:rsid w:val="00BB4085"/>
    <w:rsid w:val="00BF5B14"/>
    <w:rsid w:val="00C0050B"/>
    <w:rsid w:val="00C216B7"/>
    <w:rsid w:val="00C31F0A"/>
    <w:rsid w:val="00C33621"/>
    <w:rsid w:val="00C44584"/>
    <w:rsid w:val="00C52BA0"/>
    <w:rsid w:val="00C62FA1"/>
    <w:rsid w:val="00C66808"/>
    <w:rsid w:val="00C66AA3"/>
    <w:rsid w:val="00C770E5"/>
    <w:rsid w:val="00C92A23"/>
    <w:rsid w:val="00CA399D"/>
    <w:rsid w:val="00CA49AD"/>
    <w:rsid w:val="00CD3C7A"/>
    <w:rsid w:val="00CE0665"/>
    <w:rsid w:val="00CF039C"/>
    <w:rsid w:val="00D00E01"/>
    <w:rsid w:val="00D0466B"/>
    <w:rsid w:val="00D135B5"/>
    <w:rsid w:val="00D2662A"/>
    <w:rsid w:val="00D372F5"/>
    <w:rsid w:val="00D374F6"/>
    <w:rsid w:val="00D410E2"/>
    <w:rsid w:val="00D604B6"/>
    <w:rsid w:val="00D65EEB"/>
    <w:rsid w:val="00D8138F"/>
    <w:rsid w:val="00DA72D3"/>
    <w:rsid w:val="00DD648C"/>
    <w:rsid w:val="00E01013"/>
    <w:rsid w:val="00E117B4"/>
    <w:rsid w:val="00E121CA"/>
    <w:rsid w:val="00E2798B"/>
    <w:rsid w:val="00E31038"/>
    <w:rsid w:val="00E32E41"/>
    <w:rsid w:val="00E33725"/>
    <w:rsid w:val="00E3440A"/>
    <w:rsid w:val="00E50C16"/>
    <w:rsid w:val="00E60EF2"/>
    <w:rsid w:val="00E86044"/>
    <w:rsid w:val="00E91D33"/>
    <w:rsid w:val="00E923E4"/>
    <w:rsid w:val="00E940A0"/>
    <w:rsid w:val="00EA77BE"/>
    <w:rsid w:val="00EB35E4"/>
    <w:rsid w:val="00EB5255"/>
    <w:rsid w:val="00EC6A93"/>
    <w:rsid w:val="00ED4CE2"/>
    <w:rsid w:val="00ED5E66"/>
    <w:rsid w:val="00ED7539"/>
    <w:rsid w:val="00F1257E"/>
    <w:rsid w:val="00F4524B"/>
    <w:rsid w:val="00F472FE"/>
    <w:rsid w:val="00F631D8"/>
    <w:rsid w:val="00F805C0"/>
    <w:rsid w:val="00FA1362"/>
    <w:rsid w:val="00FA59FA"/>
    <w:rsid w:val="00FB284C"/>
    <w:rsid w:val="00FB4C1E"/>
    <w:rsid w:val="00FC28F0"/>
    <w:rsid w:val="00FE2A35"/>
    <w:rsid w:val="00FE3A5C"/>
    <w:rsid w:val="00FF2FCC"/>
    <w:rsid w:val="00FF3DC4"/>
    <w:rsid w:val="00FF5024"/>
    <w:rsid w:val="00FF7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124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2A7"/>
    <w:pPr>
      <w:tabs>
        <w:tab w:val="center" w:pos="4680"/>
        <w:tab w:val="right" w:pos="9360"/>
      </w:tabs>
    </w:pPr>
  </w:style>
  <w:style w:type="character" w:customStyle="1" w:styleId="HeaderChar">
    <w:name w:val="Header Char"/>
    <w:basedOn w:val="DefaultParagraphFont"/>
    <w:link w:val="Header"/>
    <w:uiPriority w:val="99"/>
    <w:rsid w:val="006322A7"/>
  </w:style>
  <w:style w:type="paragraph" w:styleId="Footer">
    <w:name w:val="footer"/>
    <w:basedOn w:val="Normal"/>
    <w:link w:val="FooterChar"/>
    <w:uiPriority w:val="99"/>
    <w:unhideWhenUsed/>
    <w:rsid w:val="006322A7"/>
    <w:pPr>
      <w:tabs>
        <w:tab w:val="center" w:pos="4680"/>
        <w:tab w:val="right" w:pos="9360"/>
      </w:tabs>
    </w:pPr>
  </w:style>
  <w:style w:type="character" w:customStyle="1" w:styleId="FooterChar">
    <w:name w:val="Footer Char"/>
    <w:basedOn w:val="DefaultParagraphFont"/>
    <w:link w:val="Footer"/>
    <w:uiPriority w:val="99"/>
    <w:rsid w:val="006322A7"/>
  </w:style>
  <w:style w:type="paragraph" w:styleId="NoSpacing">
    <w:name w:val="No Spacing"/>
    <w:uiPriority w:val="1"/>
    <w:qFormat/>
    <w:rsid w:val="006322A7"/>
    <w:rPr>
      <w:rFonts w:eastAsiaTheme="minorEastAsia"/>
      <w:sz w:val="22"/>
      <w:szCs w:val="22"/>
      <w:lang w:eastAsia="zh-CN"/>
    </w:rPr>
  </w:style>
  <w:style w:type="paragraph" w:styleId="BalloonText">
    <w:name w:val="Balloon Text"/>
    <w:basedOn w:val="Normal"/>
    <w:link w:val="BalloonTextChar"/>
    <w:uiPriority w:val="99"/>
    <w:semiHidden/>
    <w:unhideWhenUsed/>
    <w:rsid w:val="00AF2A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2A24"/>
    <w:rPr>
      <w:rFonts w:ascii="Lucida Grande" w:hAnsi="Lucida Grande" w:cs="Lucida Grande"/>
      <w:sz w:val="18"/>
      <w:szCs w:val="18"/>
    </w:rPr>
  </w:style>
  <w:style w:type="character" w:styleId="Hyperlink">
    <w:name w:val="Hyperlink"/>
    <w:basedOn w:val="DefaultParagraphFont"/>
    <w:uiPriority w:val="99"/>
    <w:unhideWhenUsed/>
    <w:rsid w:val="006B4293"/>
    <w:rPr>
      <w:color w:val="0563C1" w:themeColor="hyperlink"/>
      <w:u w:val="single"/>
    </w:rPr>
  </w:style>
  <w:style w:type="paragraph" w:styleId="ListParagraph">
    <w:name w:val="List Paragraph"/>
    <w:basedOn w:val="Normal"/>
    <w:uiPriority w:val="34"/>
    <w:qFormat/>
    <w:rsid w:val="00722A75"/>
    <w:pPr>
      <w:ind w:left="720"/>
      <w:contextualSpacing/>
    </w:pPr>
    <w:rPr>
      <w:rFonts w:ascii="Cambria" w:eastAsia="ＭＳ 明朝" w:hAnsi="Cambria" w:cs="Times New Roman"/>
      <w:lang w:val="pt-BR"/>
    </w:rPr>
  </w:style>
  <w:style w:type="character" w:customStyle="1" w:styleId="apple-converted-space">
    <w:name w:val="apple-converted-space"/>
    <w:basedOn w:val="DefaultParagraphFont"/>
    <w:rsid w:val="00F472FE"/>
  </w:style>
  <w:style w:type="paragraph" w:styleId="PlainText">
    <w:name w:val="Plain Text"/>
    <w:basedOn w:val="Normal"/>
    <w:link w:val="PlainTextChar"/>
    <w:uiPriority w:val="99"/>
    <w:unhideWhenUsed/>
    <w:rsid w:val="00F472FE"/>
    <w:rPr>
      <w:rFonts w:ascii="Consolas" w:eastAsia="Times New Roman" w:hAnsi="Consolas" w:cs="Times New Roman"/>
      <w:sz w:val="21"/>
      <w:szCs w:val="21"/>
      <w:lang w:val="pt-BR" w:eastAsia="pt-BR"/>
    </w:rPr>
  </w:style>
  <w:style w:type="character" w:customStyle="1" w:styleId="PlainTextChar">
    <w:name w:val="Plain Text Char"/>
    <w:basedOn w:val="DefaultParagraphFont"/>
    <w:link w:val="PlainText"/>
    <w:uiPriority w:val="99"/>
    <w:rsid w:val="00F472FE"/>
    <w:rPr>
      <w:rFonts w:ascii="Consolas" w:eastAsia="Times New Roman" w:hAnsi="Consolas" w:cs="Times New Roman"/>
      <w:sz w:val="21"/>
      <w:szCs w:val="21"/>
      <w:lang w:val="pt-BR" w:eastAsia="pt-BR"/>
    </w:rPr>
  </w:style>
  <w:style w:type="paragraph" w:styleId="BodyText">
    <w:name w:val="Body Text"/>
    <w:basedOn w:val="Normal"/>
    <w:link w:val="BodyTextChar"/>
    <w:rsid w:val="008B2CBC"/>
    <w:pPr>
      <w:spacing w:after="120" w:line="360" w:lineRule="auto"/>
    </w:pPr>
    <w:rPr>
      <w:rFonts w:ascii="Signa Light" w:eastAsia="Cambria" w:hAnsi="Signa Light" w:cs="Times New Roman"/>
      <w:lang w:val="pt-BR"/>
    </w:rPr>
  </w:style>
  <w:style w:type="character" w:customStyle="1" w:styleId="BodyTextChar">
    <w:name w:val="Body Text Char"/>
    <w:basedOn w:val="DefaultParagraphFont"/>
    <w:link w:val="BodyText"/>
    <w:rsid w:val="008B2CBC"/>
    <w:rPr>
      <w:rFonts w:ascii="Signa Light" w:eastAsia="Cambria" w:hAnsi="Signa Light" w:cs="Times New Roman"/>
      <w:lang w:val="pt-BR"/>
    </w:rPr>
  </w:style>
  <w:style w:type="paragraph" w:customStyle="1" w:styleId="Body">
    <w:name w:val="Body"/>
    <w:rsid w:val="00470000"/>
    <w:pPr>
      <w:pBdr>
        <w:top w:val="nil"/>
        <w:left w:val="nil"/>
        <w:bottom w:val="nil"/>
        <w:right w:val="nil"/>
        <w:between w:val="nil"/>
        <w:bar w:val="nil"/>
      </w:pBdr>
    </w:pPr>
    <w:rPr>
      <w:rFonts w:ascii="Cambria" w:eastAsia="Cambria" w:hAnsi="Cambria" w:cs="Cambria"/>
      <w:color w:val="000000"/>
      <w:u w:color="000000"/>
      <w:bdr w:val="nil"/>
      <w:lang w:val="pt-BR"/>
    </w:rPr>
  </w:style>
  <w:style w:type="character" w:styleId="CommentReference">
    <w:name w:val="annotation reference"/>
    <w:basedOn w:val="DefaultParagraphFont"/>
    <w:uiPriority w:val="99"/>
    <w:semiHidden/>
    <w:unhideWhenUsed/>
    <w:rsid w:val="0028133D"/>
    <w:rPr>
      <w:sz w:val="18"/>
      <w:szCs w:val="18"/>
    </w:rPr>
  </w:style>
  <w:style w:type="paragraph" w:styleId="CommentText">
    <w:name w:val="annotation text"/>
    <w:basedOn w:val="Normal"/>
    <w:link w:val="CommentTextChar"/>
    <w:uiPriority w:val="99"/>
    <w:semiHidden/>
    <w:unhideWhenUsed/>
    <w:rsid w:val="0028133D"/>
  </w:style>
  <w:style w:type="character" w:customStyle="1" w:styleId="CommentTextChar">
    <w:name w:val="Comment Text Char"/>
    <w:basedOn w:val="DefaultParagraphFont"/>
    <w:link w:val="CommentText"/>
    <w:uiPriority w:val="99"/>
    <w:semiHidden/>
    <w:rsid w:val="0028133D"/>
  </w:style>
  <w:style w:type="paragraph" w:styleId="CommentSubject">
    <w:name w:val="annotation subject"/>
    <w:basedOn w:val="CommentText"/>
    <w:next w:val="CommentText"/>
    <w:link w:val="CommentSubjectChar"/>
    <w:uiPriority w:val="99"/>
    <w:semiHidden/>
    <w:unhideWhenUsed/>
    <w:rsid w:val="0028133D"/>
    <w:rPr>
      <w:b/>
      <w:bCs/>
      <w:sz w:val="20"/>
      <w:szCs w:val="20"/>
    </w:rPr>
  </w:style>
  <w:style w:type="character" w:customStyle="1" w:styleId="CommentSubjectChar">
    <w:name w:val="Comment Subject Char"/>
    <w:basedOn w:val="CommentTextChar"/>
    <w:link w:val="CommentSubject"/>
    <w:uiPriority w:val="99"/>
    <w:semiHidden/>
    <w:rsid w:val="0028133D"/>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2A7"/>
    <w:pPr>
      <w:tabs>
        <w:tab w:val="center" w:pos="4680"/>
        <w:tab w:val="right" w:pos="9360"/>
      </w:tabs>
    </w:pPr>
  </w:style>
  <w:style w:type="character" w:customStyle="1" w:styleId="HeaderChar">
    <w:name w:val="Header Char"/>
    <w:basedOn w:val="DefaultParagraphFont"/>
    <w:link w:val="Header"/>
    <w:uiPriority w:val="99"/>
    <w:rsid w:val="006322A7"/>
  </w:style>
  <w:style w:type="paragraph" w:styleId="Footer">
    <w:name w:val="footer"/>
    <w:basedOn w:val="Normal"/>
    <w:link w:val="FooterChar"/>
    <w:uiPriority w:val="99"/>
    <w:unhideWhenUsed/>
    <w:rsid w:val="006322A7"/>
    <w:pPr>
      <w:tabs>
        <w:tab w:val="center" w:pos="4680"/>
        <w:tab w:val="right" w:pos="9360"/>
      </w:tabs>
    </w:pPr>
  </w:style>
  <w:style w:type="character" w:customStyle="1" w:styleId="FooterChar">
    <w:name w:val="Footer Char"/>
    <w:basedOn w:val="DefaultParagraphFont"/>
    <w:link w:val="Footer"/>
    <w:uiPriority w:val="99"/>
    <w:rsid w:val="006322A7"/>
  </w:style>
  <w:style w:type="paragraph" w:styleId="NoSpacing">
    <w:name w:val="No Spacing"/>
    <w:uiPriority w:val="1"/>
    <w:qFormat/>
    <w:rsid w:val="006322A7"/>
    <w:rPr>
      <w:rFonts w:eastAsiaTheme="minorEastAsia"/>
      <w:sz w:val="22"/>
      <w:szCs w:val="22"/>
      <w:lang w:eastAsia="zh-CN"/>
    </w:rPr>
  </w:style>
  <w:style w:type="paragraph" w:styleId="BalloonText">
    <w:name w:val="Balloon Text"/>
    <w:basedOn w:val="Normal"/>
    <w:link w:val="BalloonTextChar"/>
    <w:uiPriority w:val="99"/>
    <w:semiHidden/>
    <w:unhideWhenUsed/>
    <w:rsid w:val="00AF2A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2A24"/>
    <w:rPr>
      <w:rFonts w:ascii="Lucida Grande" w:hAnsi="Lucida Grande" w:cs="Lucida Grande"/>
      <w:sz w:val="18"/>
      <w:szCs w:val="18"/>
    </w:rPr>
  </w:style>
  <w:style w:type="character" w:styleId="Hyperlink">
    <w:name w:val="Hyperlink"/>
    <w:basedOn w:val="DefaultParagraphFont"/>
    <w:uiPriority w:val="99"/>
    <w:unhideWhenUsed/>
    <w:rsid w:val="006B4293"/>
    <w:rPr>
      <w:color w:val="0563C1" w:themeColor="hyperlink"/>
      <w:u w:val="single"/>
    </w:rPr>
  </w:style>
  <w:style w:type="paragraph" w:styleId="ListParagraph">
    <w:name w:val="List Paragraph"/>
    <w:basedOn w:val="Normal"/>
    <w:uiPriority w:val="34"/>
    <w:qFormat/>
    <w:rsid w:val="00722A75"/>
    <w:pPr>
      <w:ind w:left="720"/>
      <w:contextualSpacing/>
    </w:pPr>
    <w:rPr>
      <w:rFonts w:ascii="Cambria" w:eastAsia="ＭＳ 明朝" w:hAnsi="Cambria" w:cs="Times New Roman"/>
      <w:lang w:val="pt-BR"/>
    </w:rPr>
  </w:style>
  <w:style w:type="character" w:customStyle="1" w:styleId="apple-converted-space">
    <w:name w:val="apple-converted-space"/>
    <w:basedOn w:val="DefaultParagraphFont"/>
    <w:rsid w:val="00F472FE"/>
  </w:style>
  <w:style w:type="paragraph" w:styleId="PlainText">
    <w:name w:val="Plain Text"/>
    <w:basedOn w:val="Normal"/>
    <w:link w:val="PlainTextChar"/>
    <w:uiPriority w:val="99"/>
    <w:unhideWhenUsed/>
    <w:rsid w:val="00F472FE"/>
    <w:rPr>
      <w:rFonts w:ascii="Consolas" w:eastAsia="Times New Roman" w:hAnsi="Consolas" w:cs="Times New Roman"/>
      <w:sz w:val="21"/>
      <w:szCs w:val="21"/>
      <w:lang w:val="pt-BR" w:eastAsia="pt-BR"/>
    </w:rPr>
  </w:style>
  <w:style w:type="character" w:customStyle="1" w:styleId="PlainTextChar">
    <w:name w:val="Plain Text Char"/>
    <w:basedOn w:val="DefaultParagraphFont"/>
    <w:link w:val="PlainText"/>
    <w:uiPriority w:val="99"/>
    <w:rsid w:val="00F472FE"/>
    <w:rPr>
      <w:rFonts w:ascii="Consolas" w:eastAsia="Times New Roman" w:hAnsi="Consolas" w:cs="Times New Roman"/>
      <w:sz w:val="21"/>
      <w:szCs w:val="21"/>
      <w:lang w:val="pt-BR" w:eastAsia="pt-BR"/>
    </w:rPr>
  </w:style>
  <w:style w:type="paragraph" w:styleId="BodyText">
    <w:name w:val="Body Text"/>
    <w:basedOn w:val="Normal"/>
    <w:link w:val="BodyTextChar"/>
    <w:rsid w:val="008B2CBC"/>
    <w:pPr>
      <w:spacing w:after="120" w:line="360" w:lineRule="auto"/>
    </w:pPr>
    <w:rPr>
      <w:rFonts w:ascii="Signa Light" w:eastAsia="Cambria" w:hAnsi="Signa Light" w:cs="Times New Roman"/>
      <w:lang w:val="pt-BR"/>
    </w:rPr>
  </w:style>
  <w:style w:type="character" w:customStyle="1" w:styleId="BodyTextChar">
    <w:name w:val="Body Text Char"/>
    <w:basedOn w:val="DefaultParagraphFont"/>
    <w:link w:val="BodyText"/>
    <w:rsid w:val="008B2CBC"/>
    <w:rPr>
      <w:rFonts w:ascii="Signa Light" w:eastAsia="Cambria" w:hAnsi="Signa Light" w:cs="Times New Roman"/>
      <w:lang w:val="pt-BR"/>
    </w:rPr>
  </w:style>
  <w:style w:type="paragraph" w:customStyle="1" w:styleId="Body">
    <w:name w:val="Body"/>
    <w:rsid w:val="00470000"/>
    <w:pPr>
      <w:pBdr>
        <w:top w:val="nil"/>
        <w:left w:val="nil"/>
        <w:bottom w:val="nil"/>
        <w:right w:val="nil"/>
        <w:between w:val="nil"/>
        <w:bar w:val="nil"/>
      </w:pBdr>
    </w:pPr>
    <w:rPr>
      <w:rFonts w:ascii="Cambria" w:eastAsia="Cambria" w:hAnsi="Cambria" w:cs="Cambria"/>
      <w:color w:val="000000"/>
      <w:u w:color="000000"/>
      <w:bdr w:val="nil"/>
      <w:lang w:val="pt-BR"/>
    </w:rPr>
  </w:style>
  <w:style w:type="character" w:styleId="CommentReference">
    <w:name w:val="annotation reference"/>
    <w:basedOn w:val="DefaultParagraphFont"/>
    <w:uiPriority w:val="99"/>
    <w:semiHidden/>
    <w:unhideWhenUsed/>
    <w:rsid w:val="0028133D"/>
    <w:rPr>
      <w:sz w:val="18"/>
      <w:szCs w:val="18"/>
    </w:rPr>
  </w:style>
  <w:style w:type="paragraph" w:styleId="CommentText">
    <w:name w:val="annotation text"/>
    <w:basedOn w:val="Normal"/>
    <w:link w:val="CommentTextChar"/>
    <w:uiPriority w:val="99"/>
    <w:semiHidden/>
    <w:unhideWhenUsed/>
    <w:rsid w:val="0028133D"/>
  </w:style>
  <w:style w:type="character" w:customStyle="1" w:styleId="CommentTextChar">
    <w:name w:val="Comment Text Char"/>
    <w:basedOn w:val="DefaultParagraphFont"/>
    <w:link w:val="CommentText"/>
    <w:uiPriority w:val="99"/>
    <w:semiHidden/>
    <w:rsid w:val="0028133D"/>
  </w:style>
  <w:style w:type="paragraph" w:styleId="CommentSubject">
    <w:name w:val="annotation subject"/>
    <w:basedOn w:val="CommentText"/>
    <w:next w:val="CommentText"/>
    <w:link w:val="CommentSubjectChar"/>
    <w:uiPriority w:val="99"/>
    <w:semiHidden/>
    <w:unhideWhenUsed/>
    <w:rsid w:val="0028133D"/>
    <w:rPr>
      <w:b/>
      <w:bCs/>
      <w:sz w:val="20"/>
      <w:szCs w:val="20"/>
    </w:rPr>
  </w:style>
  <w:style w:type="character" w:customStyle="1" w:styleId="CommentSubjectChar">
    <w:name w:val="Comment Subject Char"/>
    <w:basedOn w:val="CommentTextChar"/>
    <w:link w:val="CommentSubject"/>
    <w:uiPriority w:val="99"/>
    <w:semiHidden/>
    <w:rsid w:val="002813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framenoir.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ngressorapido.com.br" TargetMode="External"/><Relationship Id="rId9" Type="http://schemas.openxmlformats.org/officeDocument/2006/relationships/image" Target="media/image1.emf"/><Relationship Id="rId10" Type="http://schemas.openxmlformats.org/officeDocument/2006/relationships/hyperlink" Target="tel:21%2096939%20666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1573</Words>
  <Characters>8967</Characters>
  <Application>Microsoft Macintosh Word</Application>
  <DocSecurity>0</DocSecurity>
  <Lines>74</Lines>
  <Paragraphs>21</Paragraphs>
  <ScaleCrop>false</ScaleCrop>
  <Company/>
  <LinksUpToDate>false</LinksUpToDate>
  <CharactersWithSpaces>10519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renan lima</dc:creator>
  <cp:keywords/>
  <dc:description/>
  <cp:lastModifiedBy>Mario Canivello</cp:lastModifiedBy>
  <cp:revision>3</cp:revision>
  <dcterms:created xsi:type="dcterms:W3CDTF">2016-10-06T16:38:00Z</dcterms:created>
  <dcterms:modified xsi:type="dcterms:W3CDTF">2016-10-26T20:51:00Z</dcterms:modified>
</cp:coreProperties>
</file>