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2443" w14:textId="00DDC841" w:rsidR="00EB373B" w:rsidRPr="005975D0" w:rsidRDefault="00B21D42" w:rsidP="00EB373B">
      <w:pPr>
        <w:jc w:val="center"/>
        <w:rPr>
          <w:b/>
          <w:lang w:val="pt-BR"/>
        </w:rPr>
      </w:pPr>
      <w:r w:rsidRPr="005975D0">
        <w:rPr>
          <w:b/>
          <w:lang w:val="pt-BR"/>
        </w:rPr>
        <w:t>NOVA EXPOSIÇÃO</w:t>
      </w:r>
      <w:r w:rsidR="00C560FE" w:rsidRPr="005975D0">
        <w:rPr>
          <w:b/>
          <w:lang w:val="pt-BR"/>
        </w:rPr>
        <w:t xml:space="preserve"> </w:t>
      </w:r>
      <w:r w:rsidRPr="005975D0">
        <w:rPr>
          <w:b/>
          <w:lang w:val="pt-BR"/>
        </w:rPr>
        <w:t xml:space="preserve">DE </w:t>
      </w:r>
      <w:r w:rsidR="00C560FE" w:rsidRPr="005975D0">
        <w:rPr>
          <w:b/>
          <w:lang w:val="pt-BR"/>
        </w:rPr>
        <w:t xml:space="preserve">PAULO PASTA AVANÇA </w:t>
      </w:r>
      <w:r w:rsidR="00253FB0">
        <w:rPr>
          <w:b/>
          <w:lang w:val="pt-BR"/>
        </w:rPr>
        <w:t>NA</w:t>
      </w:r>
      <w:r w:rsidR="00C560FE" w:rsidRPr="005975D0">
        <w:rPr>
          <w:b/>
          <w:lang w:val="pt-BR"/>
        </w:rPr>
        <w:t xml:space="preserve"> PESQUISA COM A PINTURA </w:t>
      </w:r>
    </w:p>
    <w:p w14:paraId="586AB744" w14:textId="5774EA5F" w:rsidR="006571E0" w:rsidRPr="005975D0" w:rsidRDefault="00C560FE" w:rsidP="00EB373B">
      <w:pPr>
        <w:jc w:val="center"/>
        <w:rPr>
          <w:b/>
          <w:lang w:val="pt-BR"/>
        </w:rPr>
      </w:pPr>
      <w:bookmarkStart w:id="0" w:name="_GoBack"/>
      <w:bookmarkEnd w:id="0"/>
      <w:r w:rsidRPr="005975D0">
        <w:rPr>
          <w:b/>
          <w:lang w:val="pt-BR"/>
        </w:rPr>
        <w:t xml:space="preserve">ABSTRATA E </w:t>
      </w:r>
      <w:r w:rsidR="00B21D42" w:rsidRPr="005975D0">
        <w:rPr>
          <w:b/>
          <w:lang w:val="pt-BR"/>
        </w:rPr>
        <w:t>MARCA VOLTA</w:t>
      </w:r>
      <w:r w:rsidR="00EB373B" w:rsidRPr="005975D0">
        <w:rPr>
          <w:b/>
          <w:lang w:val="pt-BR"/>
        </w:rPr>
        <w:t xml:space="preserve"> DO ARTISTA</w:t>
      </w:r>
      <w:r w:rsidR="00B21D42" w:rsidRPr="005975D0">
        <w:rPr>
          <w:b/>
          <w:lang w:val="pt-BR"/>
        </w:rPr>
        <w:t xml:space="preserve"> ÀS </w:t>
      </w:r>
      <w:r w:rsidRPr="005975D0">
        <w:rPr>
          <w:b/>
          <w:lang w:val="pt-BR"/>
        </w:rPr>
        <w:t>PAISAGENS</w:t>
      </w:r>
      <w:r w:rsidR="00EB373B" w:rsidRPr="005975D0">
        <w:rPr>
          <w:b/>
          <w:lang w:val="pt-BR"/>
        </w:rPr>
        <w:t xml:space="preserve"> DEPOIS DE 30 ANOS</w:t>
      </w:r>
    </w:p>
    <w:p w14:paraId="52C972B3" w14:textId="1C4B4F7C" w:rsidR="00F8779F" w:rsidRPr="005975D0" w:rsidRDefault="00002738" w:rsidP="00002738">
      <w:pPr>
        <w:jc w:val="center"/>
        <w:rPr>
          <w:lang w:val="pt-BR"/>
        </w:rPr>
      </w:pPr>
      <w:r w:rsidRPr="005975D0">
        <w:rPr>
          <w:lang w:val="pt-BR"/>
        </w:rPr>
        <w:t xml:space="preserve"> </w:t>
      </w:r>
    </w:p>
    <w:p w14:paraId="74CB9F7E" w14:textId="7D424D51" w:rsidR="000866BA" w:rsidRPr="005975D0" w:rsidRDefault="00C560FE" w:rsidP="007322F2">
      <w:pPr>
        <w:jc w:val="center"/>
        <w:rPr>
          <w:b/>
          <w:i/>
          <w:lang w:val="pt-BR"/>
        </w:rPr>
      </w:pPr>
      <w:r w:rsidRPr="005975D0">
        <w:rPr>
          <w:b/>
          <w:i/>
          <w:lang w:val="pt-BR"/>
        </w:rPr>
        <w:t xml:space="preserve">Mostra </w:t>
      </w:r>
      <w:r w:rsidR="00B21D42" w:rsidRPr="005975D0">
        <w:rPr>
          <w:b/>
          <w:i/>
          <w:lang w:val="pt-BR"/>
        </w:rPr>
        <w:t>inaugura</w:t>
      </w:r>
      <w:r w:rsidR="000866BA" w:rsidRPr="005975D0">
        <w:rPr>
          <w:b/>
          <w:i/>
          <w:lang w:val="pt-BR"/>
        </w:rPr>
        <w:t xml:space="preserve"> a ampliação da</w:t>
      </w:r>
      <w:r w:rsidRPr="005975D0">
        <w:rPr>
          <w:b/>
          <w:i/>
          <w:lang w:val="pt-BR"/>
        </w:rPr>
        <w:t xml:space="preserve"> Galeria Millan</w:t>
      </w:r>
      <w:r w:rsidR="000866BA" w:rsidRPr="005975D0">
        <w:rPr>
          <w:b/>
          <w:i/>
          <w:lang w:val="pt-BR"/>
        </w:rPr>
        <w:t xml:space="preserve">, </w:t>
      </w:r>
    </w:p>
    <w:p w14:paraId="7AD20638" w14:textId="36667C11" w:rsidR="007322F2" w:rsidRPr="005975D0" w:rsidRDefault="000866BA" w:rsidP="000866BA">
      <w:pPr>
        <w:jc w:val="center"/>
        <w:rPr>
          <w:b/>
          <w:i/>
          <w:lang w:val="pt-BR"/>
        </w:rPr>
      </w:pPr>
      <w:r w:rsidRPr="005975D0">
        <w:rPr>
          <w:b/>
          <w:i/>
          <w:lang w:val="pt-BR"/>
        </w:rPr>
        <w:t>que passa</w:t>
      </w:r>
      <w:r w:rsidR="00C560FE" w:rsidRPr="005975D0">
        <w:rPr>
          <w:b/>
          <w:i/>
          <w:lang w:val="pt-BR"/>
        </w:rPr>
        <w:t xml:space="preserve"> </w:t>
      </w:r>
      <w:r w:rsidRPr="005975D0">
        <w:rPr>
          <w:b/>
          <w:i/>
          <w:lang w:val="pt-BR"/>
        </w:rPr>
        <w:t xml:space="preserve">a ter mais um espaço </w:t>
      </w:r>
      <w:r w:rsidR="00C560FE" w:rsidRPr="005975D0">
        <w:rPr>
          <w:b/>
          <w:i/>
          <w:lang w:val="pt-BR"/>
        </w:rPr>
        <w:t xml:space="preserve">na Vila Madalena </w:t>
      </w:r>
    </w:p>
    <w:p w14:paraId="67989EC0" w14:textId="77777777" w:rsidR="000664B2" w:rsidRPr="005975D0" w:rsidRDefault="000664B2" w:rsidP="000664B2">
      <w:pPr>
        <w:jc w:val="both"/>
        <w:rPr>
          <w:lang w:val="pt-BR"/>
        </w:rPr>
      </w:pPr>
    </w:p>
    <w:p w14:paraId="79656D2F" w14:textId="7B32836C" w:rsidR="003F43F8" w:rsidRPr="005975D0" w:rsidRDefault="003F43F8" w:rsidP="003F43F8">
      <w:pPr>
        <w:jc w:val="center"/>
        <w:rPr>
          <w:sz w:val="18"/>
          <w:szCs w:val="18"/>
          <w:lang w:val="pt-BR"/>
        </w:rPr>
      </w:pPr>
      <w:r w:rsidRPr="005975D0">
        <w:rPr>
          <w:sz w:val="18"/>
          <w:szCs w:val="18"/>
          <w:lang w:val="pt-BR"/>
        </w:rPr>
        <w:t>PARA FOTOS EM ALTA RESOLUÇÃO: WWW.CANIVELLO.COM.BR</w:t>
      </w:r>
    </w:p>
    <w:p w14:paraId="650F26A1" w14:textId="77777777" w:rsidR="000664B2" w:rsidRPr="005975D0" w:rsidRDefault="000664B2" w:rsidP="000664B2">
      <w:pPr>
        <w:jc w:val="both"/>
        <w:rPr>
          <w:lang w:val="pt-BR"/>
        </w:rPr>
      </w:pPr>
    </w:p>
    <w:p w14:paraId="5BE8BFD7" w14:textId="77777777" w:rsidR="003F43F8" w:rsidRPr="005975D0" w:rsidRDefault="003F43F8" w:rsidP="000664B2">
      <w:pPr>
        <w:jc w:val="both"/>
        <w:rPr>
          <w:lang w:val="pt-BR"/>
        </w:rPr>
      </w:pPr>
    </w:p>
    <w:p w14:paraId="5DEE9D15" w14:textId="611C7660" w:rsidR="000664B2" w:rsidRPr="005975D0" w:rsidRDefault="00FA6657" w:rsidP="000664B2">
      <w:pPr>
        <w:jc w:val="both"/>
        <w:rPr>
          <w:lang w:val="pt-BR"/>
        </w:rPr>
      </w:pPr>
      <w:r>
        <w:rPr>
          <w:lang w:val="pt-BR"/>
        </w:rPr>
        <w:t>Sem</w:t>
      </w:r>
      <w:r w:rsidR="00357A93">
        <w:rPr>
          <w:lang w:val="pt-BR"/>
        </w:rPr>
        <w:t xml:space="preserve"> fazer uma individual na cidade</w:t>
      </w:r>
      <w:r>
        <w:rPr>
          <w:lang w:val="pt-BR"/>
        </w:rPr>
        <w:t xml:space="preserve"> desde 2012</w:t>
      </w:r>
      <w:r w:rsidR="006D7BAB" w:rsidRPr="005975D0">
        <w:rPr>
          <w:lang w:val="pt-BR"/>
        </w:rPr>
        <w:t xml:space="preserve">, </w:t>
      </w:r>
      <w:r w:rsidR="000664B2" w:rsidRPr="005975D0">
        <w:rPr>
          <w:b/>
          <w:lang w:val="pt-BR"/>
        </w:rPr>
        <w:t>Paulo Pasta</w:t>
      </w:r>
      <w:r w:rsidR="000664B2" w:rsidRPr="005975D0">
        <w:rPr>
          <w:lang w:val="pt-BR"/>
        </w:rPr>
        <w:t xml:space="preserve"> </w:t>
      </w:r>
      <w:r w:rsidR="006D7BAB" w:rsidRPr="005975D0">
        <w:rPr>
          <w:lang w:val="pt-BR"/>
        </w:rPr>
        <w:t xml:space="preserve">exibe, </w:t>
      </w:r>
      <w:r w:rsidR="000664B2" w:rsidRPr="005975D0">
        <w:rPr>
          <w:lang w:val="pt-BR"/>
        </w:rPr>
        <w:t xml:space="preserve">a partir do dia </w:t>
      </w:r>
      <w:r w:rsidR="000664B2" w:rsidRPr="005975D0">
        <w:rPr>
          <w:b/>
          <w:lang w:val="pt-BR"/>
        </w:rPr>
        <w:t>12 de novembro</w:t>
      </w:r>
      <w:r w:rsidR="006D7BAB" w:rsidRPr="005975D0">
        <w:rPr>
          <w:lang w:val="pt-BR"/>
        </w:rPr>
        <w:t>,</w:t>
      </w:r>
      <w:r w:rsidR="000664B2" w:rsidRPr="005975D0">
        <w:rPr>
          <w:lang w:val="pt-BR"/>
        </w:rPr>
        <w:t xml:space="preserve"> um amplo conjunto de trabalhos inéditos em São Paulo. </w:t>
      </w:r>
      <w:r w:rsidR="006D7BAB" w:rsidRPr="005975D0">
        <w:rPr>
          <w:lang w:val="pt-BR"/>
        </w:rPr>
        <w:t xml:space="preserve">Intitulada </w:t>
      </w:r>
      <w:r w:rsidR="006D7BAB" w:rsidRPr="005975D0">
        <w:rPr>
          <w:b/>
          <w:i/>
          <w:lang w:val="pt-BR"/>
        </w:rPr>
        <w:t>Há um fora dentro da gente e fora da gente um dentro</w:t>
      </w:r>
      <w:r w:rsidR="006D7BAB" w:rsidRPr="005975D0">
        <w:rPr>
          <w:lang w:val="pt-BR"/>
        </w:rPr>
        <w:t xml:space="preserve">, a </w:t>
      </w:r>
      <w:r w:rsidR="00002738" w:rsidRPr="005975D0">
        <w:rPr>
          <w:lang w:val="pt-BR"/>
        </w:rPr>
        <w:t>mostra</w:t>
      </w:r>
      <w:r w:rsidR="006D7BAB" w:rsidRPr="005975D0">
        <w:rPr>
          <w:lang w:val="pt-BR"/>
        </w:rPr>
        <w:t xml:space="preserve"> </w:t>
      </w:r>
      <w:r w:rsidR="000664B2" w:rsidRPr="005975D0">
        <w:rPr>
          <w:lang w:val="pt-BR"/>
        </w:rPr>
        <w:t xml:space="preserve">marca a inauguração de um novo espaço da </w:t>
      </w:r>
      <w:r w:rsidR="000664B2" w:rsidRPr="005975D0">
        <w:rPr>
          <w:b/>
          <w:lang w:val="pt-BR"/>
        </w:rPr>
        <w:t>Galeria Millan</w:t>
      </w:r>
      <w:r w:rsidR="000664B2" w:rsidRPr="005975D0">
        <w:rPr>
          <w:lang w:val="pt-BR"/>
        </w:rPr>
        <w:t xml:space="preserve"> na </w:t>
      </w:r>
      <w:r w:rsidR="006D7BAB" w:rsidRPr="005975D0">
        <w:rPr>
          <w:lang w:val="pt-BR"/>
        </w:rPr>
        <w:t>capital paulista</w:t>
      </w:r>
      <w:r w:rsidR="000664B2" w:rsidRPr="005975D0">
        <w:rPr>
          <w:lang w:val="pt-BR"/>
        </w:rPr>
        <w:t xml:space="preserve">, </w:t>
      </w:r>
      <w:r w:rsidR="00380DF8" w:rsidRPr="005975D0">
        <w:rPr>
          <w:lang w:val="pt-BR"/>
        </w:rPr>
        <w:t xml:space="preserve">apresenta um grupo de pinturas nas quais o artista alia experimentação, intuição e rigor e </w:t>
      </w:r>
      <w:r w:rsidR="000664B2" w:rsidRPr="005975D0">
        <w:rPr>
          <w:lang w:val="pt-BR"/>
        </w:rPr>
        <w:t xml:space="preserve">traz </w:t>
      </w:r>
      <w:r w:rsidR="00800318" w:rsidRPr="005975D0">
        <w:rPr>
          <w:lang w:val="pt-BR"/>
        </w:rPr>
        <w:t xml:space="preserve">também </w:t>
      </w:r>
      <w:r w:rsidR="000664B2" w:rsidRPr="005975D0">
        <w:rPr>
          <w:lang w:val="pt-BR"/>
        </w:rPr>
        <w:t>a</w:t>
      </w:r>
      <w:r w:rsidR="00380DF8" w:rsidRPr="005975D0">
        <w:rPr>
          <w:lang w:val="pt-BR"/>
        </w:rPr>
        <w:t xml:space="preserve"> público o seu </w:t>
      </w:r>
      <w:r w:rsidR="000664B2" w:rsidRPr="005975D0">
        <w:rPr>
          <w:lang w:val="pt-BR"/>
        </w:rPr>
        <w:t>promissor reencontro</w:t>
      </w:r>
      <w:r w:rsidR="006D7BAB" w:rsidRPr="005975D0">
        <w:rPr>
          <w:lang w:val="pt-BR"/>
        </w:rPr>
        <w:t xml:space="preserve"> </w:t>
      </w:r>
      <w:r w:rsidR="00380DF8" w:rsidRPr="005975D0">
        <w:rPr>
          <w:lang w:val="pt-BR"/>
        </w:rPr>
        <w:t>com o gênero da paisagem.</w:t>
      </w:r>
      <w:r w:rsidR="000664B2" w:rsidRPr="005975D0">
        <w:rPr>
          <w:lang w:val="pt-BR"/>
        </w:rPr>
        <w:t xml:space="preserve"> </w:t>
      </w:r>
    </w:p>
    <w:p w14:paraId="260D2A0A" w14:textId="77777777" w:rsidR="000664B2" w:rsidRPr="005975D0" w:rsidRDefault="000664B2" w:rsidP="000664B2">
      <w:pPr>
        <w:jc w:val="both"/>
        <w:rPr>
          <w:b/>
          <w:lang w:val="pt-BR"/>
        </w:rPr>
      </w:pPr>
    </w:p>
    <w:p w14:paraId="62127B53" w14:textId="592FC24B" w:rsidR="000664B2" w:rsidRPr="005975D0" w:rsidRDefault="000664B2" w:rsidP="000664B2">
      <w:pPr>
        <w:jc w:val="both"/>
        <w:rPr>
          <w:rFonts w:cs="Helvetica"/>
          <w:lang w:val="pt-BR"/>
        </w:rPr>
      </w:pPr>
      <w:r w:rsidRPr="005975D0">
        <w:rPr>
          <w:lang w:val="pt-BR"/>
        </w:rPr>
        <w:t xml:space="preserve">Assim como o verso </w:t>
      </w:r>
      <w:r w:rsidR="00537266" w:rsidRPr="005975D0">
        <w:rPr>
          <w:lang w:val="pt-BR"/>
        </w:rPr>
        <w:t>que</w:t>
      </w:r>
      <w:r w:rsidRPr="005975D0">
        <w:rPr>
          <w:lang w:val="pt-BR"/>
        </w:rPr>
        <w:t xml:space="preserve"> </w:t>
      </w:r>
      <w:r w:rsidRPr="005975D0">
        <w:rPr>
          <w:b/>
          <w:lang w:val="pt-BR"/>
        </w:rPr>
        <w:t>Pasta</w:t>
      </w:r>
      <w:r w:rsidRPr="005975D0">
        <w:rPr>
          <w:lang w:val="pt-BR"/>
        </w:rPr>
        <w:t xml:space="preserve"> tomou emprestado do poeta</w:t>
      </w:r>
      <w:r w:rsidR="00537266" w:rsidRPr="005975D0">
        <w:rPr>
          <w:lang w:val="pt-BR"/>
        </w:rPr>
        <w:t xml:space="preserve"> mineiro</w:t>
      </w:r>
      <w:r w:rsidRPr="005975D0">
        <w:rPr>
          <w:lang w:val="pt-BR"/>
        </w:rPr>
        <w:t xml:space="preserve"> </w:t>
      </w:r>
      <w:r w:rsidRPr="005975D0">
        <w:rPr>
          <w:b/>
          <w:lang w:val="pt-BR"/>
        </w:rPr>
        <w:t>Francisco Alvim</w:t>
      </w:r>
      <w:r w:rsidRPr="005975D0">
        <w:rPr>
          <w:lang w:val="pt-BR"/>
        </w:rPr>
        <w:t xml:space="preserve"> para </w:t>
      </w:r>
      <w:r w:rsidR="00537266" w:rsidRPr="005975D0">
        <w:rPr>
          <w:lang w:val="pt-BR"/>
        </w:rPr>
        <w:t>lhe dar título</w:t>
      </w:r>
      <w:r w:rsidRPr="005975D0">
        <w:rPr>
          <w:lang w:val="pt-BR"/>
        </w:rPr>
        <w:t>, a mostra prom</w:t>
      </w:r>
      <w:r w:rsidR="00537266" w:rsidRPr="005975D0">
        <w:rPr>
          <w:lang w:val="pt-BR"/>
        </w:rPr>
        <w:t xml:space="preserve">ove </w:t>
      </w:r>
      <w:r w:rsidR="003F43F8" w:rsidRPr="005975D0">
        <w:rPr>
          <w:lang w:val="pt-BR"/>
        </w:rPr>
        <w:t>um</w:t>
      </w:r>
      <w:r w:rsidR="00537266" w:rsidRPr="005975D0">
        <w:rPr>
          <w:lang w:val="pt-BR"/>
        </w:rPr>
        <w:t>a</w:t>
      </w:r>
      <w:r w:rsidRPr="005975D0">
        <w:rPr>
          <w:lang w:val="pt-BR"/>
        </w:rPr>
        <w:t xml:space="preserve"> interseção </w:t>
      </w:r>
      <w:r w:rsidR="003F43F8" w:rsidRPr="005975D0">
        <w:rPr>
          <w:lang w:val="pt-BR"/>
        </w:rPr>
        <w:t xml:space="preserve">– no caso, </w:t>
      </w:r>
      <w:r w:rsidRPr="005975D0">
        <w:rPr>
          <w:lang w:val="pt-BR"/>
        </w:rPr>
        <w:t>entre dois diferentes grupos de obras aparentemente distintas, mas com surpreendentes pontos de c</w:t>
      </w:r>
      <w:r w:rsidR="00537266" w:rsidRPr="005975D0">
        <w:rPr>
          <w:lang w:val="pt-BR"/>
        </w:rPr>
        <w:t>ontato e identidade. De um lado</w:t>
      </w:r>
      <w:r w:rsidRPr="005975D0">
        <w:rPr>
          <w:lang w:val="pt-BR"/>
        </w:rPr>
        <w:t xml:space="preserve"> estão as paisagens, reint</w:t>
      </w:r>
      <w:r w:rsidR="004312A1" w:rsidRPr="005975D0">
        <w:rPr>
          <w:lang w:val="pt-BR"/>
        </w:rPr>
        <w:t xml:space="preserve">egradas novamente ao </w:t>
      </w:r>
      <w:r w:rsidRPr="005975D0">
        <w:rPr>
          <w:lang w:val="pt-BR"/>
        </w:rPr>
        <w:t xml:space="preserve">repertório do pintor após décadas de ausência; de outro, telas abstratas, marcadas por uma intensa e ambígua atmosfera cromática e refinada estrutura geométrica, que são responsáveis por seu inquestionável protagonismo na pintura contemporânea brasileira. Ambas nascem do mesmo interesse pelo fazer pictórico, pela reinvenção do mundo e por uma arte na qual a </w:t>
      </w:r>
      <w:r w:rsidRPr="005975D0">
        <w:rPr>
          <w:rFonts w:cs="Helvetica"/>
          <w:lang w:val="pt-BR"/>
        </w:rPr>
        <w:t>experiência caminha de mãos dadas com a intuição.</w:t>
      </w:r>
    </w:p>
    <w:p w14:paraId="7A121A1B" w14:textId="77777777" w:rsidR="000664B2" w:rsidRPr="005975D0" w:rsidRDefault="000664B2" w:rsidP="000664B2">
      <w:pPr>
        <w:jc w:val="both"/>
        <w:rPr>
          <w:lang w:val="pt-BR"/>
        </w:rPr>
      </w:pPr>
    </w:p>
    <w:p w14:paraId="238080C9" w14:textId="1C6E2943" w:rsidR="000664B2" w:rsidRPr="005975D0" w:rsidRDefault="00965B77" w:rsidP="000664B2">
      <w:pPr>
        <w:jc w:val="both"/>
        <w:rPr>
          <w:lang w:val="pt-BR"/>
        </w:rPr>
      </w:pPr>
      <w:r w:rsidRPr="005975D0">
        <w:rPr>
          <w:lang w:val="pt-BR"/>
        </w:rPr>
        <w:t>A exposição ocupará simultaneamente os</w:t>
      </w:r>
      <w:r w:rsidR="003F43F8" w:rsidRPr="005975D0">
        <w:rPr>
          <w:lang w:val="pt-BR"/>
        </w:rPr>
        <w:t xml:space="preserve"> </w:t>
      </w:r>
      <w:r w:rsidRPr="005975D0">
        <w:rPr>
          <w:lang w:val="pt-BR"/>
        </w:rPr>
        <w:t xml:space="preserve">dois endereços da </w:t>
      </w:r>
      <w:r w:rsidRPr="005975D0">
        <w:rPr>
          <w:b/>
          <w:lang w:val="pt-BR"/>
        </w:rPr>
        <w:t>Millan</w:t>
      </w:r>
      <w:r w:rsidRPr="005975D0">
        <w:rPr>
          <w:lang w:val="pt-BR"/>
        </w:rPr>
        <w:t xml:space="preserve"> na cidade. </w:t>
      </w:r>
      <w:r w:rsidR="000664B2" w:rsidRPr="005975D0">
        <w:rPr>
          <w:lang w:val="pt-BR"/>
        </w:rPr>
        <w:t xml:space="preserve">No espaço </w:t>
      </w:r>
      <w:r w:rsidRPr="005975D0">
        <w:rPr>
          <w:lang w:val="pt-BR"/>
        </w:rPr>
        <w:t xml:space="preserve">tradicional da galeria </w:t>
      </w:r>
      <w:r w:rsidR="000664B2" w:rsidRPr="005975D0">
        <w:rPr>
          <w:lang w:val="pt-BR"/>
        </w:rPr>
        <w:t xml:space="preserve">serão expostas telas de diferentes formatos </w:t>
      </w:r>
      <w:r w:rsidR="003F43F8" w:rsidRPr="005975D0">
        <w:rPr>
          <w:lang w:val="pt-BR"/>
        </w:rPr>
        <w:t>que fazem parte da</w:t>
      </w:r>
      <w:r w:rsidR="000664B2" w:rsidRPr="005975D0">
        <w:rPr>
          <w:lang w:val="pt-BR"/>
        </w:rPr>
        <w:t xml:space="preserve"> persistente pesquisa empreendida por </w:t>
      </w:r>
      <w:r w:rsidR="000664B2" w:rsidRPr="005975D0">
        <w:rPr>
          <w:b/>
          <w:lang w:val="pt-BR"/>
        </w:rPr>
        <w:t>Pasta</w:t>
      </w:r>
      <w:r w:rsidR="000664B2" w:rsidRPr="005975D0">
        <w:rPr>
          <w:lang w:val="pt-BR"/>
        </w:rPr>
        <w:t xml:space="preserve"> em busca de um equilíbrio rigoroso e delicado entre forma e cor. Mas junto delas será possível ver uma das paisagens produzidas recentemente pelo artista tomando como ponto de partida o entorno de sua cidade natal, Ariranha. </w:t>
      </w:r>
      <w:r w:rsidR="007322F2" w:rsidRPr="005975D0">
        <w:rPr>
          <w:lang w:val="pt-BR"/>
        </w:rPr>
        <w:t xml:space="preserve">No novo </w:t>
      </w:r>
      <w:r w:rsidR="00880CCF" w:rsidRPr="00880CCF">
        <w:rPr>
          <w:b/>
          <w:lang w:val="pt-BR"/>
        </w:rPr>
        <w:t>Anexo Millan</w:t>
      </w:r>
      <w:r w:rsidR="007322F2" w:rsidRPr="005975D0">
        <w:rPr>
          <w:lang w:val="pt-BR"/>
        </w:rPr>
        <w:t>, situado a apenas poucos metros de distânci</w:t>
      </w:r>
      <w:r w:rsidR="00B46847" w:rsidRPr="005975D0">
        <w:rPr>
          <w:lang w:val="pt-BR"/>
        </w:rPr>
        <w:t>a</w:t>
      </w:r>
      <w:r w:rsidR="00FF06A9">
        <w:rPr>
          <w:lang w:val="pt-BR"/>
        </w:rPr>
        <w:t xml:space="preserve"> da galeria principal</w:t>
      </w:r>
      <w:r w:rsidR="007322F2" w:rsidRPr="005975D0">
        <w:rPr>
          <w:lang w:val="pt-BR"/>
        </w:rPr>
        <w:t>, o</w:t>
      </w:r>
      <w:r w:rsidR="000664B2" w:rsidRPr="005975D0">
        <w:rPr>
          <w:lang w:val="pt-BR"/>
        </w:rPr>
        <w:t xml:space="preserve"> mesmo processo de fricção </w:t>
      </w:r>
      <w:r w:rsidR="007322F2" w:rsidRPr="005975D0">
        <w:rPr>
          <w:lang w:val="pt-BR"/>
        </w:rPr>
        <w:t>estará presente</w:t>
      </w:r>
      <w:r w:rsidR="000664B2" w:rsidRPr="005975D0">
        <w:rPr>
          <w:lang w:val="pt-BR"/>
        </w:rPr>
        <w:t xml:space="preserve"> no bloco expositivo. Dedicado às paisagens, o </w:t>
      </w:r>
      <w:r w:rsidR="00F8779F" w:rsidRPr="005975D0">
        <w:rPr>
          <w:lang w:val="pt-BR"/>
        </w:rPr>
        <w:t xml:space="preserve">novo </w:t>
      </w:r>
      <w:r w:rsidR="00900A30" w:rsidRPr="005975D0">
        <w:rPr>
          <w:lang w:val="pt-BR"/>
        </w:rPr>
        <w:t>espaço</w:t>
      </w:r>
      <w:r w:rsidR="000664B2" w:rsidRPr="005975D0">
        <w:rPr>
          <w:lang w:val="pt-BR"/>
        </w:rPr>
        <w:t xml:space="preserve"> </w:t>
      </w:r>
      <w:r w:rsidR="00900A30" w:rsidRPr="005975D0">
        <w:rPr>
          <w:lang w:val="pt-BR"/>
        </w:rPr>
        <w:t>abrigará</w:t>
      </w:r>
      <w:r w:rsidR="000664B2" w:rsidRPr="005975D0">
        <w:rPr>
          <w:lang w:val="pt-BR"/>
        </w:rPr>
        <w:t xml:space="preserve"> ainda uma </w:t>
      </w:r>
      <w:r w:rsidR="00900A30" w:rsidRPr="005975D0">
        <w:rPr>
          <w:lang w:val="pt-BR"/>
        </w:rPr>
        <w:t>enorme</w:t>
      </w:r>
      <w:r w:rsidR="000664B2" w:rsidRPr="005975D0">
        <w:rPr>
          <w:lang w:val="pt-BR"/>
        </w:rPr>
        <w:t xml:space="preserve"> tela abstrata. “</w:t>
      </w:r>
      <w:r w:rsidR="00900A30" w:rsidRPr="005975D0">
        <w:rPr>
          <w:lang w:val="pt-BR"/>
        </w:rPr>
        <w:t>A ideia é</w:t>
      </w:r>
      <w:r w:rsidR="000664B2" w:rsidRPr="005975D0">
        <w:rPr>
          <w:lang w:val="pt-BR"/>
        </w:rPr>
        <w:t xml:space="preserve"> sinalizar que não parei de fazer nada, só acrescentei”, diz o artista, explicando a razão e a estrutura </w:t>
      </w:r>
      <w:r w:rsidR="00A863B8" w:rsidRPr="005975D0">
        <w:rPr>
          <w:lang w:val="pt-BR"/>
        </w:rPr>
        <w:t xml:space="preserve">entrelaçada </w:t>
      </w:r>
      <w:r w:rsidR="000664B2" w:rsidRPr="005975D0">
        <w:rPr>
          <w:lang w:val="pt-BR"/>
        </w:rPr>
        <w:t xml:space="preserve">do duplo evento. </w:t>
      </w:r>
    </w:p>
    <w:p w14:paraId="13D965FB" w14:textId="77777777" w:rsidR="000664B2" w:rsidRPr="005975D0" w:rsidRDefault="000664B2" w:rsidP="000664B2">
      <w:pPr>
        <w:jc w:val="both"/>
        <w:rPr>
          <w:lang w:val="pt-BR"/>
        </w:rPr>
      </w:pPr>
    </w:p>
    <w:p w14:paraId="162A0230" w14:textId="4C4E7577" w:rsidR="000664B2" w:rsidRPr="005975D0" w:rsidRDefault="000664B2" w:rsidP="000664B2">
      <w:pPr>
        <w:jc w:val="both"/>
        <w:rPr>
          <w:lang w:val="pt-BR"/>
        </w:rPr>
      </w:pPr>
      <w:r w:rsidRPr="005975D0">
        <w:rPr>
          <w:lang w:val="pt-BR"/>
        </w:rPr>
        <w:t xml:space="preserve">É importante </w:t>
      </w:r>
      <w:r w:rsidR="00900A30" w:rsidRPr="005975D0">
        <w:rPr>
          <w:lang w:val="pt-BR"/>
        </w:rPr>
        <w:t>ressaltar</w:t>
      </w:r>
      <w:r w:rsidRPr="005975D0">
        <w:rPr>
          <w:lang w:val="pt-BR"/>
        </w:rPr>
        <w:t xml:space="preserve"> que as paisagens não são algo novo na trajetória de </w:t>
      </w:r>
      <w:r w:rsidRPr="005975D0">
        <w:rPr>
          <w:b/>
          <w:lang w:val="pt-BR"/>
        </w:rPr>
        <w:t>Paulo Pasta</w:t>
      </w:r>
      <w:r w:rsidRPr="005975D0">
        <w:rPr>
          <w:lang w:val="pt-BR"/>
        </w:rPr>
        <w:t xml:space="preserve">. Elas tiveram importância central no início de sua carreira. Foram exatamente os trabalhos nascidos do embate com a paisagem árida das grandes plantações de cana-de-açúcar da região de sua cidade natal que deram corpo </w:t>
      </w:r>
      <w:r w:rsidR="00246A1F" w:rsidRPr="005975D0">
        <w:rPr>
          <w:lang w:val="pt-BR"/>
        </w:rPr>
        <w:t>a</w:t>
      </w:r>
      <w:r w:rsidRPr="005975D0">
        <w:rPr>
          <w:lang w:val="pt-BR"/>
        </w:rPr>
        <w:t xml:space="preserve"> sua primeira exposição, em 1984. Rapidamente, no entanto, seu trabalho </w:t>
      </w:r>
      <w:r w:rsidR="00900A30" w:rsidRPr="005975D0">
        <w:rPr>
          <w:lang w:val="pt-BR"/>
        </w:rPr>
        <w:t>se</w:t>
      </w:r>
      <w:r w:rsidR="00AA49FC" w:rsidRPr="005975D0">
        <w:rPr>
          <w:lang w:val="pt-BR"/>
        </w:rPr>
        <w:t xml:space="preserve"> depurou</w:t>
      </w:r>
      <w:r w:rsidRPr="005975D0">
        <w:rPr>
          <w:lang w:val="pt-BR"/>
        </w:rPr>
        <w:t>, tornando-se um</w:t>
      </w:r>
      <w:r w:rsidR="00AA49FC" w:rsidRPr="005975D0">
        <w:rPr>
          <w:lang w:val="pt-BR"/>
        </w:rPr>
        <w:t>a</w:t>
      </w:r>
      <w:r w:rsidRPr="005975D0">
        <w:rPr>
          <w:lang w:val="pt-BR"/>
        </w:rPr>
        <w:t xml:space="preserve"> complexa e rica </w:t>
      </w:r>
      <w:r w:rsidRPr="005975D0">
        <w:rPr>
          <w:lang w:val="pt-BR"/>
        </w:rPr>
        <w:lastRenderedPageBreak/>
        <w:t xml:space="preserve">estrutura de planos, formas e cores. Só recentemente as lembranças e o desejo de retomar o processo de construção da paisagem foram rebrotando e ganhando espaço em sua labuta diária com os pincéis, de forma tímida porém persistente. </w:t>
      </w:r>
    </w:p>
    <w:p w14:paraId="64A2A129" w14:textId="77777777" w:rsidR="000664B2" w:rsidRPr="005975D0" w:rsidRDefault="000664B2" w:rsidP="000664B2">
      <w:pPr>
        <w:jc w:val="both"/>
        <w:rPr>
          <w:lang w:val="pt-BR"/>
        </w:rPr>
      </w:pPr>
    </w:p>
    <w:p w14:paraId="4E0D84CD" w14:textId="61A9608A" w:rsidR="000664B2" w:rsidRPr="005975D0" w:rsidRDefault="000664B2" w:rsidP="000664B2">
      <w:pPr>
        <w:jc w:val="both"/>
        <w:rPr>
          <w:rFonts w:cs="Helvetica"/>
          <w:lang w:val="pt-BR"/>
        </w:rPr>
      </w:pPr>
      <w:r w:rsidRPr="005975D0">
        <w:rPr>
          <w:lang w:val="pt-BR"/>
        </w:rPr>
        <w:t xml:space="preserve">O estopim desse processo foi a leitura de uma biografia de </w:t>
      </w:r>
      <w:r w:rsidRPr="005975D0">
        <w:rPr>
          <w:b/>
          <w:lang w:val="pt-BR"/>
        </w:rPr>
        <w:t>Van Gogh</w:t>
      </w:r>
      <w:r w:rsidRPr="005975D0">
        <w:rPr>
          <w:lang w:val="pt-BR"/>
        </w:rPr>
        <w:t xml:space="preserve"> e o encanto renovado com o paisagismo do século XIX. O pintor enfatiza que não há nesse processo nenhuma intenção figurativa ou de mimese. São trabalhos que nascem muito mais do ato de pintar do que da natureza</w:t>
      </w:r>
      <w:r w:rsidR="00886BC2" w:rsidRPr="005975D0">
        <w:rPr>
          <w:lang w:val="pt-BR"/>
        </w:rPr>
        <w:t xml:space="preserve"> em si</w:t>
      </w:r>
      <w:r w:rsidRPr="005975D0">
        <w:rPr>
          <w:lang w:val="pt-BR"/>
        </w:rPr>
        <w:t xml:space="preserve">. O retorno à mesma cena retratada na juventude não decorre de uma relação saudosista, mas de uma íntima conexão </w:t>
      </w:r>
      <w:r w:rsidR="00886BC2" w:rsidRPr="005975D0">
        <w:rPr>
          <w:lang w:val="pt-BR"/>
        </w:rPr>
        <w:t>da obra com</w:t>
      </w:r>
      <w:r w:rsidRPr="005975D0">
        <w:rPr>
          <w:lang w:val="pt-BR"/>
        </w:rPr>
        <w:t xml:space="preserve"> a memória. </w:t>
      </w:r>
      <w:r w:rsidR="00197C0F" w:rsidRPr="005975D0">
        <w:rPr>
          <w:lang w:val="pt-BR"/>
        </w:rPr>
        <w:t xml:space="preserve">Ao longo de 26 anos, de 1977 a 2003, ele percorreu rotineiramente, </w:t>
      </w:r>
      <w:r w:rsidR="00886BC2" w:rsidRPr="005975D0">
        <w:rPr>
          <w:lang w:val="pt-BR"/>
        </w:rPr>
        <w:t>pelo menos uma vez por mês</w:t>
      </w:r>
      <w:r w:rsidR="00197C0F" w:rsidRPr="005975D0">
        <w:rPr>
          <w:lang w:val="pt-BR"/>
        </w:rPr>
        <w:t>, os cerca de 370 quilômetros que separam</w:t>
      </w:r>
      <w:r w:rsidR="00886BC2" w:rsidRPr="005975D0">
        <w:rPr>
          <w:lang w:val="pt-BR"/>
        </w:rPr>
        <w:t xml:space="preserve"> São Paulo </w:t>
      </w:r>
      <w:r w:rsidR="00197C0F" w:rsidRPr="005975D0">
        <w:rPr>
          <w:lang w:val="pt-BR"/>
        </w:rPr>
        <w:t>d</w:t>
      </w:r>
      <w:r w:rsidR="00886BC2" w:rsidRPr="005975D0">
        <w:rPr>
          <w:lang w:val="pt-BR"/>
        </w:rPr>
        <w:t xml:space="preserve">e </w:t>
      </w:r>
      <w:r w:rsidR="00197C0F" w:rsidRPr="005975D0">
        <w:rPr>
          <w:lang w:val="pt-BR"/>
        </w:rPr>
        <w:t xml:space="preserve">Ariranha. </w:t>
      </w:r>
      <w:r w:rsidRPr="005975D0">
        <w:rPr>
          <w:lang w:val="pt-BR"/>
        </w:rPr>
        <w:t>“Pintar uma outra pais</w:t>
      </w:r>
      <w:r w:rsidR="00246A1F" w:rsidRPr="005975D0">
        <w:rPr>
          <w:lang w:val="pt-BR"/>
        </w:rPr>
        <w:t>agem não faria sentido”, diz o artista</w:t>
      </w:r>
      <w:r w:rsidRPr="005975D0">
        <w:rPr>
          <w:lang w:val="pt-BR"/>
        </w:rPr>
        <w:t xml:space="preserve">, explicando que para ele a pintura está ligada ao ato de lembrar. </w:t>
      </w:r>
      <w:r w:rsidRPr="005975D0">
        <w:rPr>
          <w:rFonts w:cs="Helvetica"/>
          <w:lang w:val="pt-BR"/>
        </w:rPr>
        <w:t xml:space="preserve">“Minha relação com a pintura é a de uma construção mútua: a memória afeta a minha pintura, e a pintura também me afeta. É </w:t>
      </w:r>
      <w:r w:rsidR="000A374E" w:rsidRPr="005975D0">
        <w:rPr>
          <w:rFonts w:cs="Helvetica"/>
          <w:lang w:val="pt-BR"/>
        </w:rPr>
        <w:t>algo</w:t>
      </w:r>
      <w:r w:rsidRPr="005975D0">
        <w:rPr>
          <w:rFonts w:cs="Helvetica"/>
          <w:lang w:val="pt-BR"/>
        </w:rPr>
        <w:t xml:space="preserve"> que </w:t>
      </w:r>
      <w:r w:rsidR="000A374E" w:rsidRPr="005975D0">
        <w:rPr>
          <w:rFonts w:cs="Helvetica"/>
          <w:lang w:val="pt-BR"/>
        </w:rPr>
        <w:t>se</w:t>
      </w:r>
      <w:r w:rsidRPr="005975D0">
        <w:rPr>
          <w:rFonts w:cs="Helvetica"/>
          <w:lang w:val="pt-BR"/>
        </w:rPr>
        <w:t xml:space="preserve"> </w:t>
      </w:r>
      <w:r w:rsidR="000A374E" w:rsidRPr="005975D0">
        <w:rPr>
          <w:rFonts w:cs="Helvetica"/>
          <w:lang w:val="pt-BR"/>
        </w:rPr>
        <w:t>construiu</w:t>
      </w:r>
      <w:r w:rsidRPr="005975D0">
        <w:rPr>
          <w:rFonts w:cs="Helvetica"/>
          <w:lang w:val="pt-BR"/>
        </w:rPr>
        <w:t xml:space="preserve"> através do tempo", acrescenta.  </w:t>
      </w:r>
      <w:r w:rsidRPr="005975D0">
        <w:rPr>
          <w:lang w:val="pt-BR"/>
        </w:rPr>
        <w:t>Ele deixa claro que seu interesse não é narrativo: “São os planos vazios que me fascinam, adoro pintar céus”, sintetiza.</w:t>
      </w:r>
    </w:p>
    <w:p w14:paraId="77AC7D51" w14:textId="77777777" w:rsidR="000664B2" w:rsidRPr="005975D0" w:rsidRDefault="000664B2" w:rsidP="000664B2">
      <w:pPr>
        <w:jc w:val="both"/>
        <w:rPr>
          <w:lang w:val="pt-BR"/>
        </w:rPr>
      </w:pPr>
    </w:p>
    <w:p w14:paraId="2F508C41" w14:textId="4D05680B" w:rsidR="000664B2" w:rsidRPr="005975D0" w:rsidRDefault="000664B2" w:rsidP="000664B2">
      <w:pPr>
        <w:jc w:val="both"/>
        <w:rPr>
          <w:lang w:val="pt-BR"/>
        </w:rPr>
      </w:pPr>
      <w:r w:rsidRPr="005975D0">
        <w:rPr>
          <w:lang w:val="pt-BR"/>
        </w:rPr>
        <w:t>Há alguns anos esses desenhos, como o artista chama todas as suas obras sobre papel, renderam</w:t>
      </w:r>
      <w:r w:rsidR="00246A1F" w:rsidRPr="005975D0">
        <w:rPr>
          <w:lang w:val="pt-BR"/>
        </w:rPr>
        <w:t xml:space="preserve"> a publicação de um encarte na </w:t>
      </w:r>
      <w:r w:rsidRPr="005975D0">
        <w:rPr>
          <w:b/>
          <w:lang w:val="pt-BR"/>
        </w:rPr>
        <w:t>Revista Serrote</w:t>
      </w:r>
      <w:r w:rsidRPr="005975D0">
        <w:rPr>
          <w:lang w:val="pt-BR"/>
        </w:rPr>
        <w:t xml:space="preserve">, do </w:t>
      </w:r>
      <w:r w:rsidRPr="005975D0">
        <w:rPr>
          <w:b/>
          <w:lang w:val="pt-BR"/>
        </w:rPr>
        <w:t>Instituto Moreira Salles</w:t>
      </w:r>
      <w:r w:rsidRPr="005975D0">
        <w:rPr>
          <w:lang w:val="pt-BR"/>
        </w:rPr>
        <w:t xml:space="preserve">. Em seguida foram exibidos no </w:t>
      </w:r>
      <w:r w:rsidRPr="005975D0">
        <w:rPr>
          <w:b/>
          <w:lang w:val="pt-BR"/>
        </w:rPr>
        <w:t>Instituto Figueiredo Ferraz</w:t>
      </w:r>
      <w:r w:rsidRPr="005975D0">
        <w:rPr>
          <w:lang w:val="pt-BR"/>
        </w:rPr>
        <w:t>, de Ribeirão Preto, estabelecendo um interessante diálogo com a região noroeste e sua paisagem semelhante à de Ariranha. Só agora</w:t>
      </w:r>
      <w:r w:rsidR="00F8779F" w:rsidRPr="005975D0">
        <w:rPr>
          <w:lang w:val="pt-BR"/>
        </w:rPr>
        <w:t xml:space="preserve"> </w:t>
      </w:r>
      <w:r w:rsidRPr="005975D0">
        <w:rPr>
          <w:lang w:val="pt-BR"/>
        </w:rPr>
        <w:t>a série</w:t>
      </w:r>
      <w:r w:rsidR="00F8779F" w:rsidRPr="005975D0">
        <w:rPr>
          <w:lang w:val="pt-BR"/>
        </w:rPr>
        <w:t xml:space="preserve">, bastante ampliada, </w:t>
      </w:r>
      <w:r w:rsidRPr="005975D0">
        <w:rPr>
          <w:lang w:val="pt-BR"/>
        </w:rPr>
        <w:t xml:space="preserve">chega a São Paulo e encontra a possibilidade de travar uma relação com o resto da produção do artista. </w:t>
      </w:r>
    </w:p>
    <w:p w14:paraId="40216EF5" w14:textId="77777777" w:rsidR="000664B2" w:rsidRPr="005975D0" w:rsidRDefault="000664B2" w:rsidP="000664B2">
      <w:pPr>
        <w:jc w:val="both"/>
        <w:rPr>
          <w:rFonts w:cs="Helvetica"/>
          <w:lang w:val="pt-BR"/>
        </w:rPr>
      </w:pPr>
    </w:p>
    <w:p w14:paraId="5DAA8292" w14:textId="350D89DD" w:rsidR="000664B2" w:rsidRPr="005975D0" w:rsidRDefault="000664B2" w:rsidP="000664B2">
      <w:pPr>
        <w:jc w:val="both"/>
        <w:rPr>
          <w:rFonts w:cs="Helvetica"/>
          <w:lang w:val="pt-BR"/>
        </w:rPr>
      </w:pPr>
      <w:r w:rsidRPr="005975D0">
        <w:rPr>
          <w:rFonts w:cs="Helvetica"/>
          <w:lang w:val="pt-BR"/>
        </w:rPr>
        <w:t>Não são só as paisagens</w:t>
      </w:r>
      <w:r w:rsidR="004C1108" w:rsidRPr="005975D0">
        <w:rPr>
          <w:rFonts w:cs="Helvetica"/>
          <w:lang w:val="pt-BR"/>
        </w:rPr>
        <w:t>, porém,</w:t>
      </w:r>
      <w:r w:rsidRPr="005975D0">
        <w:rPr>
          <w:rFonts w:cs="Helvetica"/>
          <w:lang w:val="pt-BR"/>
        </w:rPr>
        <w:t xml:space="preserve"> </w:t>
      </w:r>
      <w:r w:rsidR="00246A1F" w:rsidRPr="005975D0">
        <w:rPr>
          <w:rFonts w:cs="Helvetica"/>
          <w:lang w:val="pt-BR"/>
        </w:rPr>
        <w:t xml:space="preserve">que </w:t>
      </w:r>
      <w:r w:rsidRPr="005975D0">
        <w:rPr>
          <w:rFonts w:cs="Helvetica"/>
          <w:lang w:val="pt-BR"/>
        </w:rPr>
        <w:t xml:space="preserve">trazem algo de novo na obra de </w:t>
      </w:r>
      <w:r w:rsidRPr="005975D0">
        <w:rPr>
          <w:rFonts w:cs="Helvetica"/>
          <w:b/>
          <w:lang w:val="pt-BR"/>
        </w:rPr>
        <w:t>Pasta</w:t>
      </w:r>
      <w:r w:rsidRPr="005975D0">
        <w:rPr>
          <w:rFonts w:cs="Helvetica"/>
          <w:lang w:val="pt-BR"/>
        </w:rPr>
        <w:t xml:space="preserve">. Em comparação com </w:t>
      </w:r>
      <w:r w:rsidR="00C05CBD" w:rsidRPr="005975D0">
        <w:rPr>
          <w:rFonts w:cs="Helvetica"/>
          <w:lang w:val="pt-BR"/>
        </w:rPr>
        <w:t>trabalhos</w:t>
      </w:r>
      <w:r w:rsidRPr="005975D0">
        <w:rPr>
          <w:rFonts w:cs="Helvetica"/>
          <w:lang w:val="pt-BR"/>
        </w:rPr>
        <w:t xml:space="preserve"> anteriores, é possível perceber uma maior liberdade nas telas abstratas </w:t>
      </w:r>
      <w:r w:rsidR="00246A1F" w:rsidRPr="005975D0">
        <w:rPr>
          <w:rFonts w:cs="Helvetica"/>
          <w:lang w:val="pt-BR"/>
        </w:rPr>
        <w:t xml:space="preserve">a serem </w:t>
      </w:r>
      <w:r w:rsidRPr="005975D0">
        <w:rPr>
          <w:rFonts w:cs="Helvetica"/>
          <w:lang w:val="pt-BR"/>
        </w:rPr>
        <w:t xml:space="preserve">expostas na </w:t>
      </w:r>
      <w:r w:rsidRPr="005975D0">
        <w:rPr>
          <w:rFonts w:cs="Helvetica"/>
          <w:b/>
          <w:lang w:val="pt-BR"/>
        </w:rPr>
        <w:t>Galeria Millan</w:t>
      </w:r>
      <w:r w:rsidRPr="005975D0">
        <w:rPr>
          <w:rFonts w:cs="Helvetica"/>
          <w:lang w:val="pt-BR"/>
        </w:rPr>
        <w:t xml:space="preserve">. O contraste cromático está mais intenso, as cores mais luminosas e ousadas. </w:t>
      </w:r>
      <w:r w:rsidRPr="005975D0">
        <w:rPr>
          <w:rFonts w:cs="Helvetica"/>
          <w:b/>
          <w:lang w:val="pt-BR"/>
        </w:rPr>
        <w:t>Paulo Pasta</w:t>
      </w:r>
      <w:r w:rsidRPr="005975D0">
        <w:rPr>
          <w:rFonts w:cs="Helvetica"/>
          <w:lang w:val="pt-BR"/>
        </w:rPr>
        <w:t xml:space="preserve"> não é um artista abstrato no sentido estrito da palavra. Suas formas necessariamente surgem do mundo, são inspiradas por pequenos detalhes, imagens captadas aqui e ali e reelaboradas. Cruzes, ogivas ou cacos de azulejo são, por exemplo, temas recorrentes em sua produção.</w:t>
      </w:r>
    </w:p>
    <w:p w14:paraId="71600582" w14:textId="77777777" w:rsidR="000664B2" w:rsidRPr="005975D0" w:rsidRDefault="000664B2" w:rsidP="000664B2">
      <w:pPr>
        <w:jc w:val="both"/>
        <w:rPr>
          <w:rFonts w:cs="Helvetica"/>
          <w:lang w:val="pt-BR"/>
        </w:rPr>
      </w:pPr>
    </w:p>
    <w:p w14:paraId="0BC050B4" w14:textId="00D11D3C" w:rsidR="000664B2" w:rsidRPr="005975D0" w:rsidRDefault="000664B2" w:rsidP="000664B2">
      <w:pPr>
        <w:jc w:val="both"/>
        <w:rPr>
          <w:rFonts w:cs="Helvetica"/>
          <w:lang w:val="pt-BR"/>
        </w:rPr>
      </w:pPr>
      <w:r w:rsidRPr="005975D0">
        <w:rPr>
          <w:rFonts w:cs="Helvetica"/>
          <w:lang w:val="pt-BR"/>
        </w:rPr>
        <w:t>Dentre as investigações mais recentes (a exposição reúne apenas trabalhos dos últimos três anos) destaca-se por exe</w:t>
      </w:r>
      <w:r w:rsidR="001B5A57">
        <w:rPr>
          <w:rFonts w:cs="Helvetica"/>
          <w:lang w:val="pt-BR"/>
        </w:rPr>
        <w:t>mplo o surgimento do motivo da A</w:t>
      </w:r>
      <w:r w:rsidRPr="005975D0">
        <w:rPr>
          <w:rFonts w:cs="Helvetica"/>
          <w:lang w:val="pt-BR"/>
        </w:rPr>
        <w:t xml:space="preserve">nunciação. Bebendo na fonte das diversas representações da anunciação do anjo à Virgem Maria, nas quais os dois personagens estão sempre separados por uma coluna, </w:t>
      </w:r>
      <w:r w:rsidRPr="005975D0">
        <w:rPr>
          <w:rFonts w:cs="Helvetica"/>
          <w:b/>
          <w:lang w:val="pt-BR"/>
        </w:rPr>
        <w:t>Pasta</w:t>
      </w:r>
      <w:r w:rsidRPr="005975D0">
        <w:rPr>
          <w:rFonts w:cs="Helvetica"/>
          <w:lang w:val="pt-BR"/>
        </w:rPr>
        <w:t xml:space="preserve"> recria um espaço sintético, porém cênico e com um suave caráter tridime</w:t>
      </w:r>
      <w:r w:rsidR="00246A1F" w:rsidRPr="005975D0">
        <w:rPr>
          <w:rFonts w:cs="Helvetica"/>
          <w:lang w:val="pt-BR"/>
        </w:rPr>
        <w:t>nsional</w:t>
      </w:r>
      <w:r w:rsidRPr="005975D0">
        <w:rPr>
          <w:rFonts w:cs="Helvetica"/>
          <w:lang w:val="pt-BR"/>
        </w:rPr>
        <w:t xml:space="preserve"> devido ao uso inédito da linha </w:t>
      </w:r>
      <w:r w:rsidR="00B73D4A" w:rsidRPr="005975D0">
        <w:rPr>
          <w:rFonts w:cs="Helvetica"/>
          <w:lang w:val="pt-BR"/>
        </w:rPr>
        <w:t>diagonal</w:t>
      </w:r>
      <w:r w:rsidR="00246A1F" w:rsidRPr="005975D0">
        <w:rPr>
          <w:rFonts w:cs="Helvetica"/>
          <w:lang w:val="pt-BR"/>
        </w:rPr>
        <w:t xml:space="preserve"> em suas obras</w:t>
      </w:r>
      <w:r w:rsidRPr="005975D0">
        <w:rPr>
          <w:rFonts w:cs="Helvetica"/>
          <w:lang w:val="pt-BR"/>
        </w:rPr>
        <w:t>.</w:t>
      </w:r>
    </w:p>
    <w:p w14:paraId="5C5A9AC2" w14:textId="77777777" w:rsidR="000377FE" w:rsidRDefault="000377FE" w:rsidP="000664B2">
      <w:pPr>
        <w:jc w:val="both"/>
        <w:rPr>
          <w:b/>
          <w:lang w:val="pt-BR"/>
        </w:rPr>
      </w:pPr>
    </w:p>
    <w:p w14:paraId="2DDBB912" w14:textId="4D6DFEBD" w:rsidR="00C114B5" w:rsidRPr="00C114B5" w:rsidRDefault="000377FE" w:rsidP="000664B2">
      <w:pPr>
        <w:jc w:val="both"/>
        <w:rPr>
          <w:lang w:val="pt-BR"/>
        </w:rPr>
      </w:pPr>
      <w:r w:rsidRPr="000377FE">
        <w:rPr>
          <w:lang w:val="pt-BR"/>
        </w:rPr>
        <w:t xml:space="preserve">Junto com a exposição a </w:t>
      </w:r>
      <w:r>
        <w:rPr>
          <w:lang w:val="pt-BR"/>
        </w:rPr>
        <w:t>galeria</w:t>
      </w:r>
      <w:r w:rsidRPr="000377FE">
        <w:rPr>
          <w:lang w:val="pt-BR"/>
        </w:rPr>
        <w:t xml:space="preserve"> </w:t>
      </w:r>
      <w:r>
        <w:rPr>
          <w:lang w:val="pt-BR"/>
        </w:rPr>
        <w:t>lançará</w:t>
      </w:r>
      <w:r w:rsidRPr="000377FE">
        <w:rPr>
          <w:lang w:val="pt-BR"/>
        </w:rPr>
        <w:t xml:space="preserve"> </w:t>
      </w:r>
      <w:r w:rsidRPr="000377FE">
        <w:rPr>
          <w:b/>
          <w:lang w:val="pt-BR"/>
        </w:rPr>
        <w:t>Fábula da Paisagem</w:t>
      </w:r>
      <w:r>
        <w:rPr>
          <w:lang w:val="pt-BR"/>
        </w:rPr>
        <w:t xml:space="preserve">, </w:t>
      </w:r>
      <w:r w:rsidRPr="000377FE">
        <w:rPr>
          <w:lang w:val="pt-BR"/>
        </w:rPr>
        <w:t>um livro</w:t>
      </w:r>
      <w:r>
        <w:rPr>
          <w:lang w:val="pt-BR"/>
        </w:rPr>
        <w:t>-objeto</w:t>
      </w:r>
      <w:r w:rsidR="003565DE">
        <w:rPr>
          <w:lang w:val="pt-BR"/>
        </w:rPr>
        <w:t xml:space="preserve"> (25 cm x 20 cm)</w:t>
      </w:r>
      <w:r w:rsidRPr="000377FE">
        <w:rPr>
          <w:lang w:val="pt-BR"/>
        </w:rPr>
        <w:t xml:space="preserve"> com </w:t>
      </w:r>
      <w:r>
        <w:rPr>
          <w:lang w:val="pt-BR"/>
        </w:rPr>
        <w:t>cerca de 25 d</w:t>
      </w:r>
      <w:r w:rsidRPr="000377FE">
        <w:rPr>
          <w:lang w:val="pt-BR"/>
        </w:rPr>
        <w:t xml:space="preserve">as paisagens </w:t>
      </w:r>
      <w:r>
        <w:rPr>
          <w:lang w:val="pt-BR"/>
        </w:rPr>
        <w:t>criadas por</w:t>
      </w:r>
      <w:r w:rsidRPr="000377FE">
        <w:rPr>
          <w:lang w:val="pt-BR"/>
        </w:rPr>
        <w:t xml:space="preserve"> </w:t>
      </w:r>
      <w:r w:rsidRPr="000377FE">
        <w:rPr>
          <w:b/>
          <w:lang w:val="pt-BR"/>
        </w:rPr>
        <w:t>Pasta</w:t>
      </w:r>
      <w:r w:rsidR="001739D8" w:rsidRPr="001739D8">
        <w:rPr>
          <w:lang w:val="pt-BR"/>
        </w:rPr>
        <w:t>.</w:t>
      </w:r>
      <w:r w:rsidR="001739D8">
        <w:rPr>
          <w:lang w:val="pt-BR"/>
        </w:rPr>
        <w:t xml:space="preserve"> O crítico e doutor em Literatura</w:t>
      </w:r>
      <w:r w:rsidR="001739D8" w:rsidRPr="001739D8">
        <w:rPr>
          <w:lang w:val="pt-BR"/>
        </w:rPr>
        <w:t xml:space="preserve"> </w:t>
      </w:r>
      <w:r w:rsidRPr="000377FE">
        <w:rPr>
          <w:b/>
          <w:lang w:val="pt-BR"/>
        </w:rPr>
        <w:t>Samuel Titan Jr</w:t>
      </w:r>
      <w:r>
        <w:rPr>
          <w:lang w:val="pt-BR"/>
        </w:rPr>
        <w:t>.</w:t>
      </w:r>
      <w:r w:rsidR="001739D8">
        <w:rPr>
          <w:lang w:val="pt-BR"/>
        </w:rPr>
        <w:t xml:space="preserve"> assina a edição e o texto de apresentação.</w:t>
      </w:r>
    </w:p>
    <w:p w14:paraId="3CBE92AF" w14:textId="65285C53" w:rsidR="00246A1F" w:rsidRPr="005975D0" w:rsidRDefault="00246A1F" w:rsidP="000664B2">
      <w:pPr>
        <w:jc w:val="both"/>
        <w:rPr>
          <w:b/>
          <w:lang w:val="pt-BR"/>
        </w:rPr>
      </w:pPr>
      <w:r w:rsidRPr="005975D0">
        <w:rPr>
          <w:b/>
          <w:lang w:val="pt-BR"/>
        </w:rPr>
        <w:t xml:space="preserve">O NOVO </w:t>
      </w:r>
      <w:r w:rsidR="006571E0" w:rsidRPr="005975D0">
        <w:rPr>
          <w:b/>
          <w:lang w:val="pt-BR"/>
        </w:rPr>
        <w:t>ESPAÇO EXPOSITIVO DA MILLAN</w:t>
      </w:r>
    </w:p>
    <w:p w14:paraId="760E1EC2" w14:textId="77777777" w:rsidR="00246A1F" w:rsidRPr="005975D0" w:rsidRDefault="00246A1F" w:rsidP="000664B2">
      <w:pPr>
        <w:jc w:val="both"/>
        <w:rPr>
          <w:b/>
          <w:lang w:val="pt-BR"/>
        </w:rPr>
      </w:pPr>
    </w:p>
    <w:p w14:paraId="552C5396" w14:textId="2EA38854" w:rsidR="00893367" w:rsidRPr="005975D0" w:rsidRDefault="000664B2" w:rsidP="000664B2">
      <w:pPr>
        <w:jc w:val="both"/>
        <w:rPr>
          <w:lang w:val="pt-BR"/>
        </w:rPr>
      </w:pPr>
      <w:r w:rsidRPr="005975D0">
        <w:rPr>
          <w:lang w:val="pt-BR"/>
        </w:rPr>
        <w:t xml:space="preserve">A mostra de </w:t>
      </w:r>
      <w:r w:rsidRPr="005975D0">
        <w:rPr>
          <w:b/>
          <w:lang w:val="pt-BR"/>
        </w:rPr>
        <w:t>Paulo Pasta</w:t>
      </w:r>
      <w:r w:rsidRPr="005975D0">
        <w:rPr>
          <w:lang w:val="pt-BR"/>
        </w:rPr>
        <w:t xml:space="preserve"> sintetiza as expectativas da </w:t>
      </w:r>
      <w:r w:rsidRPr="005975D0">
        <w:rPr>
          <w:b/>
          <w:lang w:val="pt-BR"/>
        </w:rPr>
        <w:t>Galeria Millan</w:t>
      </w:r>
      <w:r w:rsidRPr="005975D0">
        <w:rPr>
          <w:lang w:val="pt-BR"/>
        </w:rPr>
        <w:t xml:space="preserve"> com a</w:t>
      </w:r>
      <w:r w:rsidR="00246A1F" w:rsidRPr="005975D0">
        <w:rPr>
          <w:lang w:val="pt-BR"/>
        </w:rPr>
        <w:t xml:space="preserve"> sua</w:t>
      </w:r>
      <w:r w:rsidR="00893367" w:rsidRPr="005975D0">
        <w:rPr>
          <w:lang w:val="pt-BR"/>
        </w:rPr>
        <w:t xml:space="preserve"> ampliação. Batizado de </w:t>
      </w:r>
      <w:r w:rsidR="00893367" w:rsidRPr="005975D0">
        <w:rPr>
          <w:b/>
          <w:lang w:val="pt-BR"/>
        </w:rPr>
        <w:t>Anexo</w:t>
      </w:r>
      <w:r w:rsidR="00880CCF">
        <w:rPr>
          <w:b/>
          <w:lang w:val="pt-BR"/>
        </w:rPr>
        <w:t xml:space="preserve"> Millan</w:t>
      </w:r>
      <w:r w:rsidR="00893367" w:rsidRPr="005975D0">
        <w:rPr>
          <w:b/>
          <w:lang w:val="pt-BR"/>
        </w:rPr>
        <w:t xml:space="preserve">, </w:t>
      </w:r>
      <w:r w:rsidR="00893367" w:rsidRPr="005975D0">
        <w:rPr>
          <w:lang w:val="pt-BR"/>
        </w:rPr>
        <w:t>o</w:t>
      </w:r>
      <w:r w:rsidRPr="005975D0">
        <w:rPr>
          <w:lang w:val="pt-BR"/>
        </w:rPr>
        <w:t xml:space="preserve"> novo </w:t>
      </w:r>
      <w:r w:rsidR="00893367" w:rsidRPr="005975D0">
        <w:rPr>
          <w:lang w:val="pt-BR"/>
        </w:rPr>
        <w:t>espaço</w:t>
      </w:r>
      <w:r w:rsidRPr="005975D0">
        <w:rPr>
          <w:lang w:val="pt-BR"/>
        </w:rPr>
        <w:t xml:space="preserve"> </w:t>
      </w:r>
      <w:r w:rsidR="00880CCF">
        <w:rPr>
          <w:lang w:val="pt-BR"/>
        </w:rPr>
        <w:t xml:space="preserve">é assinado por </w:t>
      </w:r>
      <w:r w:rsidR="00880CCF" w:rsidRPr="00880CCF">
        <w:rPr>
          <w:b/>
          <w:lang w:val="pt-BR"/>
        </w:rPr>
        <w:t>Sérgio Kipnis</w:t>
      </w:r>
      <w:r w:rsidR="00880CCF">
        <w:rPr>
          <w:lang w:val="pt-BR"/>
        </w:rPr>
        <w:t xml:space="preserve"> (da</w:t>
      </w:r>
      <w:r w:rsidRPr="005975D0">
        <w:rPr>
          <w:lang w:val="pt-BR"/>
        </w:rPr>
        <w:t xml:space="preserve"> </w:t>
      </w:r>
      <w:r w:rsidRPr="005975D0">
        <w:rPr>
          <w:b/>
          <w:lang w:val="pt-BR"/>
        </w:rPr>
        <w:t>Kipnis Arquitetos Associados</w:t>
      </w:r>
      <w:r w:rsidR="00880CCF" w:rsidRPr="00880CCF">
        <w:rPr>
          <w:lang w:val="pt-BR"/>
        </w:rPr>
        <w:t>) e</w:t>
      </w:r>
      <w:r w:rsidR="00880CCF">
        <w:rPr>
          <w:b/>
          <w:lang w:val="pt-BR"/>
        </w:rPr>
        <w:t xml:space="preserve"> </w:t>
      </w:r>
      <w:r w:rsidR="00880CCF" w:rsidRPr="00880CCF">
        <w:rPr>
          <w:b/>
          <w:lang w:val="pt-BR"/>
        </w:rPr>
        <w:t>Fernando Millan</w:t>
      </w:r>
      <w:r w:rsidRPr="005975D0">
        <w:rPr>
          <w:lang w:val="pt-BR"/>
        </w:rPr>
        <w:t xml:space="preserve">, </w:t>
      </w:r>
      <w:r w:rsidR="00880CCF">
        <w:rPr>
          <w:lang w:val="pt-BR"/>
        </w:rPr>
        <w:t>autores do premiado projeto da sede original</w:t>
      </w:r>
      <w:r w:rsidR="00FF06A9">
        <w:rPr>
          <w:lang w:val="pt-BR"/>
        </w:rPr>
        <w:t xml:space="preserve"> da galeria</w:t>
      </w:r>
      <w:r w:rsidR="00880CCF">
        <w:rPr>
          <w:lang w:val="pt-BR"/>
        </w:rPr>
        <w:t xml:space="preserve">, localizada </w:t>
      </w:r>
      <w:r w:rsidR="00FF06A9">
        <w:rPr>
          <w:lang w:val="pt-BR"/>
        </w:rPr>
        <w:t>no mesmo quarteirão da Rua Fradique Coutinho, na Vila Madalena</w:t>
      </w:r>
      <w:r w:rsidR="00880CCF">
        <w:rPr>
          <w:lang w:val="pt-BR"/>
        </w:rPr>
        <w:t xml:space="preserve">. </w:t>
      </w:r>
      <w:r w:rsidR="00FF06A9">
        <w:rPr>
          <w:lang w:val="pt-BR"/>
        </w:rPr>
        <w:t>O</w:t>
      </w:r>
      <w:r w:rsidR="00880CCF">
        <w:rPr>
          <w:lang w:val="pt-BR"/>
        </w:rPr>
        <w:t xml:space="preserve"> novo prédio </w:t>
      </w:r>
      <w:r w:rsidRPr="005975D0">
        <w:rPr>
          <w:lang w:val="pt-BR"/>
        </w:rPr>
        <w:t>permitirá à galeria uma maior flexibilidade e versatilidade, viabilizando a exibição de mais instalações de grande porte, performances, além de uma melhor gestão do acervo e da implement</w:t>
      </w:r>
      <w:r w:rsidR="00893367" w:rsidRPr="005975D0">
        <w:rPr>
          <w:lang w:val="pt-BR"/>
        </w:rPr>
        <w:t xml:space="preserve">ação de projetos de residência. </w:t>
      </w:r>
    </w:p>
    <w:p w14:paraId="3C4194A1" w14:textId="77777777" w:rsidR="00893367" w:rsidRPr="005975D0" w:rsidRDefault="00893367" w:rsidP="000664B2">
      <w:pPr>
        <w:jc w:val="both"/>
        <w:rPr>
          <w:lang w:val="pt-BR"/>
        </w:rPr>
      </w:pPr>
    </w:p>
    <w:p w14:paraId="5866A07F" w14:textId="78DFEF2F" w:rsidR="00893367" w:rsidRPr="00880CCF" w:rsidRDefault="00FF06A9" w:rsidP="00880CCF">
      <w:pPr>
        <w:jc w:val="both"/>
        <w:rPr>
          <w:rFonts w:ascii="Times" w:eastAsia="Times New Roman" w:hAnsi="Times" w:cs="Times New Roman"/>
          <w:sz w:val="20"/>
          <w:szCs w:val="20"/>
          <w:lang w:val="pt-BR"/>
        </w:rPr>
      </w:pPr>
      <w:r>
        <w:rPr>
          <w:lang w:val="pt-BR"/>
        </w:rPr>
        <w:t xml:space="preserve">Foram necessários 18 meses de obras para colocar de pé a construção, de traçados retos e minimalistas. Seus 450 metros de área edificada abrigam </w:t>
      </w:r>
      <w:r w:rsidR="002A7576">
        <w:rPr>
          <w:lang w:val="pt-BR"/>
        </w:rPr>
        <w:t>dois</w:t>
      </w:r>
      <w:r w:rsidR="00893367" w:rsidRPr="005975D0">
        <w:rPr>
          <w:lang w:val="pt-BR"/>
        </w:rPr>
        <w:t xml:space="preserve"> ambientes expositivos contíguos</w:t>
      </w:r>
      <w:r w:rsidR="00880CCF">
        <w:rPr>
          <w:lang w:val="pt-BR"/>
        </w:rPr>
        <w:t>, de diferentes volumetrias</w:t>
      </w:r>
      <w:r w:rsidR="00597C32">
        <w:rPr>
          <w:lang w:val="pt-BR"/>
        </w:rPr>
        <w:t>. O primeiro deles</w:t>
      </w:r>
      <w:r w:rsidR="002A7576">
        <w:rPr>
          <w:lang w:val="pt-BR"/>
        </w:rPr>
        <w:t>, conectado ao pátio de entrada que dá diretamente sobre a rua,</w:t>
      </w:r>
      <w:r w:rsidR="00597C32">
        <w:rPr>
          <w:lang w:val="pt-BR"/>
        </w:rPr>
        <w:t xml:space="preserve"> se assemelha a um</w:t>
      </w:r>
      <w:r w:rsidR="00880CCF">
        <w:rPr>
          <w:lang w:val="pt-BR"/>
        </w:rPr>
        <w:t xml:space="preserve"> enorme </w:t>
      </w:r>
      <w:r w:rsidR="00597C32">
        <w:rPr>
          <w:lang w:val="pt-BR"/>
        </w:rPr>
        <w:t>cubo</w:t>
      </w:r>
      <w:r w:rsidR="002A7576">
        <w:rPr>
          <w:lang w:val="pt-BR"/>
        </w:rPr>
        <w:t>,</w:t>
      </w:r>
      <w:r w:rsidR="00597C32">
        <w:rPr>
          <w:lang w:val="pt-BR"/>
        </w:rPr>
        <w:t xml:space="preserve"> com </w:t>
      </w:r>
      <w:r w:rsidR="00597C32" w:rsidRPr="00880CCF">
        <w:rPr>
          <w:lang w:val="pt-BR"/>
        </w:rPr>
        <w:t xml:space="preserve">60 </w:t>
      </w:r>
      <w:r w:rsidR="00597C32" w:rsidRPr="00880CCF">
        <w:rPr>
          <w:rFonts w:eastAsia="Times New Roman" w:cs="Arial"/>
          <w:color w:val="545454"/>
          <w:shd w:val="clear" w:color="auto" w:fill="FFFFFF"/>
          <w:lang w:val="pt-BR"/>
        </w:rPr>
        <w:t>m</w:t>
      </w:r>
      <w:r w:rsidR="00597C32" w:rsidRPr="00880CCF">
        <w:rPr>
          <w:rFonts w:eastAsia="Times New Roman" w:cs="Arial"/>
          <w:color w:val="545454"/>
          <w:shd w:val="clear" w:color="auto" w:fill="FFFFFF"/>
          <w:vertAlign w:val="superscript"/>
          <w:lang w:val="pt-BR"/>
        </w:rPr>
        <w:t>2</w:t>
      </w:r>
      <w:r w:rsidR="00597C32">
        <w:rPr>
          <w:lang w:val="pt-BR"/>
        </w:rPr>
        <w:t xml:space="preserve"> de superfície,</w:t>
      </w:r>
      <w:r w:rsidR="00893367" w:rsidRPr="005975D0">
        <w:rPr>
          <w:lang w:val="pt-BR"/>
        </w:rPr>
        <w:t xml:space="preserve"> pé direito </w:t>
      </w:r>
      <w:r w:rsidR="00537119" w:rsidRPr="005975D0">
        <w:rPr>
          <w:lang w:val="pt-BR"/>
        </w:rPr>
        <w:t>duplo</w:t>
      </w:r>
      <w:r w:rsidR="00597C32">
        <w:rPr>
          <w:lang w:val="pt-BR"/>
        </w:rPr>
        <w:t xml:space="preserve"> (6m de altura) e iluminação natural </w:t>
      </w:r>
      <w:r w:rsidR="002A7576">
        <w:rPr>
          <w:lang w:val="pt-BR"/>
        </w:rPr>
        <w:t>promovida por</w:t>
      </w:r>
      <w:r w:rsidR="00597C32">
        <w:rPr>
          <w:lang w:val="pt-BR"/>
        </w:rPr>
        <w:t xml:space="preserve"> dois </w:t>
      </w:r>
      <w:r w:rsidR="00315B8B">
        <w:rPr>
          <w:lang w:val="pt-BR"/>
        </w:rPr>
        <w:t>grandes recortes de vidro</w:t>
      </w:r>
      <w:r w:rsidR="00597C32">
        <w:rPr>
          <w:lang w:val="pt-BR"/>
        </w:rPr>
        <w:t xml:space="preserve"> próximos ao teto</w:t>
      </w:r>
      <w:r w:rsidR="007B6891" w:rsidRPr="005975D0">
        <w:rPr>
          <w:lang w:val="pt-BR"/>
        </w:rPr>
        <w:t>.</w:t>
      </w:r>
      <w:r w:rsidR="00880CCF">
        <w:rPr>
          <w:lang w:val="pt-BR"/>
        </w:rPr>
        <w:t xml:space="preserve"> </w:t>
      </w:r>
      <w:r w:rsidR="002A7576">
        <w:rPr>
          <w:lang w:val="pt-BR"/>
        </w:rPr>
        <w:t>O segundo espaço expositivo</w:t>
      </w:r>
      <w:r w:rsidR="00597C32">
        <w:rPr>
          <w:lang w:val="pt-BR"/>
        </w:rPr>
        <w:t xml:space="preserve"> </w:t>
      </w:r>
      <w:r w:rsidR="002A7576">
        <w:rPr>
          <w:lang w:val="pt-BR"/>
        </w:rPr>
        <w:t>é mais extenso – 25m de comprimento por 5m de largura - e possui teto rebaixado em diagonal (altura de 4m no lado direito e 3m no esquerdo)</w:t>
      </w:r>
      <w:r w:rsidR="007B6891" w:rsidRPr="005975D0">
        <w:rPr>
          <w:lang w:val="pt-BR"/>
        </w:rPr>
        <w:t>.</w:t>
      </w:r>
      <w:r w:rsidR="002A7576">
        <w:rPr>
          <w:lang w:val="pt-BR"/>
        </w:rPr>
        <w:t xml:space="preserve"> </w:t>
      </w:r>
      <w:r w:rsidR="007B6891" w:rsidRPr="005975D0">
        <w:rPr>
          <w:lang w:val="pt-BR"/>
        </w:rPr>
        <w:t>A separá-los, apenas uma enorme porta retrátil (que não será usada na exposição inaugural</w:t>
      </w:r>
      <w:r w:rsidR="00315B8B">
        <w:rPr>
          <w:lang w:val="pt-BR"/>
        </w:rPr>
        <w:t>)</w:t>
      </w:r>
      <w:r w:rsidR="002A7576">
        <w:rPr>
          <w:lang w:val="pt-BR"/>
        </w:rPr>
        <w:t xml:space="preserve">. O projeto contempla ainda </w:t>
      </w:r>
      <w:r w:rsidR="007B6891" w:rsidRPr="005975D0">
        <w:rPr>
          <w:lang w:val="pt-BR"/>
        </w:rPr>
        <w:t>um pequeno apartamento funcional para receber artistas residentes.</w:t>
      </w:r>
    </w:p>
    <w:p w14:paraId="188E49FF" w14:textId="77777777" w:rsidR="00893367" w:rsidRPr="005975D0" w:rsidRDefault="00893367" w:rsidP="000664B2">
      <w:pPr>
        <w:jc w:val="both"/>
        <w:rPr>
          <w:lang w:val="pt-BR"/>
        </w:rPr>
      </w:pPr>
    </w:p>
    <w:p w14:paraId="41FD5902" w14:textId="53DF2958" w:rsidR="000664B2" w:rsidRPr="005975D0" w:rsidRDefault="000664B2" w:rsidP="000664B2">
      <w:pPr>
        <w:jc w:val="both"/>
        <w:rPr>
          <w:rFonts w:cs="Helvetica"/>
          <w:lang w:val="pt-BR"/>
        </w:rPr>
      </w:pPr>
      <w:r w:rsidRPr="005975D0">
        <w:rPr>
          <w:lang w:val="pt-BR"/>
        </w:rPr>
        <w:t xml:space="preserve">“O espaço expositivo tem que ser também um espaço reflexivo”, afirma </w:t>
      </w:r>
      <w:r w:rsidRPr="005975D0">
        <w:rPr>
          <w:b/>
          <w:lang w:val="pt-BR"/>
        </w:rPr>
        <w:t>André Millan</w:t>
      </w:r>
      <w:r w:rsidRPr="005975D0">
        <w:rPr>
          <w:lang w:val="pt-BR"/>
        </w:rPr>
        <w:t xml:space="preserve">, que espera conseguir assim uma nova dinâmica para a galeria. Depois desse diálogo entre os diferentes caminhos explorados por </w:t>
      </w:r>
      <w:r w:rsidRPr="005975D0">
        <w:rPr>
          <w:b/>
          <w:lang w:val="pt-BR"/>
        </w:rPr>
        <w:t>Paulo Pasta</w:t>
      </w:r>
      <w:r w:rsidRPr="005975D0">
        <w:rPr>
          <w:lang w:val="pt-BR"/>
        </w:rPr>
        <w:t xml:space="preserve"> – e que dificilmente poderia ser mostrado em toda a sua densidade sem a existência do </w:t>
      </w:r>
      <w:r w:rsidR="007B6891" w:rsidRPr="005975D0">
        <w:rPr>
          <w:b/>
          <w:lang w:val="pt-BR"/>
        </w:rPr>
        <w:t>Anexo</w:t>
      </w:r>
      <w:r w:rsidRPr="005975D0">
        <w:rPr>
          <w:lang w:val="pt-BR"/>
        </w:rPr>
        <w:t xml:space="preserve"> -, outros eventos já estão sendo projetados, como exposições de </w:t>
      </w:r>
      <w:r w:rsidRPr="005975D0">
        <w:rPr>
          <w:b/>
          <w:lang w:val="pt-BR"/>
        </w:rPr>
        <w:t>Miguel Rio Branco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Tunga</w:t>
      </w:r>
      <w:r w:rsidRPr="005975D0">
        <w:rPr>
          <w:lang w:val="pt-BR"/>
        </w:rPr>
        <w:t xml:space="preserve"> e </w:t>
      </w:r>
      <w:r w:rsidRPr="005975D0">
        <w:rPr>
          <w:b/>
          <w:lang w:val="pt-BR"/>
        </w:rPr>
        <w:t>Fernando Lemos</w:t>
      </w:r>
      <w:r w:rsidRPr="005975D0">
        <w:rPr>
          <w:lang w:val="pt-BR"/>
        </w:rPr>
        <w:t xml:space="preserve">, além da realização de um performance por </w:t>
      </w:r>
      <w:r w:rsidRPr="005975D0">
        <w:rPr>
          <w:b/>
          <w:lang w:val="pt-BR"/>
        </w:rPr>
        <w:t>Lenora de Barros</w:t>
      </w:r>
      <w:r w:rsidRPr="005975D0">
        <w:rPr>
          <w:lang w:val="pt-BR"/>
        </w:rPr>
        <w:t>.</w:t>
      </w:r>
    </w:p>
    <w:p w14:paraId="2D59BEBA" w14:textId="77777777" w:rsidR="006322A7" w:rsidRPr="005975D0" w:rsidRDefault="006322A7" w:rsidP="006322A7">
      <w:pPr>
        <w:rPr>
          <w:lang w:val="pt-BR"/>
        </w:rPr>
      </w:pPr>
    </w:p>
    <w:p w14:paraId="515413D0" w14:textId="03B70CA2" w:rsidR="00440632" w:rsidRPr="005975D0" w:rsidRDefault="005975D0" w:rsidP="006322A7">
      <w:pPr>
        <w:rPr>
          <w:b/>
          <w:lang w:val="pt-BR"/>
        </w:rPr>
      </w:pPr>
      <w:r w:rsidRPr="005975D0">
        <w:rPr>
          <w:b/>
          <w:lang w:val="pt-BR"/>
        </w:rPr>
        <w:t>A GALERIA</w:t>
      </w:r>
    </w:p>
    <w:p w14:paraId="160791D2" w14:textId="77777777" w:rsidR="005975D0" w:rsidRPr="005975D0" w:rsidRDefault="005975D0" w:rsidP="005975D0">
      <w:pPr>
        <w:jc w:val="both"/>
        <w:rPr>
          <w:lang w:val="pt-BR"/>
        </w:rPr>
      </w:pPr>
    </w:p>
    <w:p w14:paraId="3B71D35F" w14:textId="77777777" w:rsidR="005975D0" w:rsidRPr="005975D0" w:rsidRDefault="005975D0" w:rsidP="005975D0">
      <w:pPr>
        <w:jc w:val="both"/>
        <w:rPr>
          <w:lang w:val="pt-BR"/>
        </w:rPr>
      </w:pPr>
      <w:r w:rsidRPr="005975D0">
        <w:rPr>
          <w:lang w:val="pt-BR"/>
        </w:rPr>
        <w:t xml:space="preserve">Quando abriu suas portas, em 1986, a </w:t>
      </w:r>
      <w:r w:rsidRPr="005975D0">
        <w:rPr>
          <w:b/>
          <w:lang w:val="pt-BR"/>
        </w:rPr>
        <w:t>Galeria Millan</w:t>
      </w:r>
      <w:r w:rsidRPr="005975D0">
        <w:rPr>
          <w:lang w:val="pt-BR"/>
        </w:rPr>
        <w:t xml:space="preserve"> buscava estabelecer relação entre a produção dos artistas contemporâneos que representava e os artistas modernos que influenciaram sua formação. Esse comprometimento com um pensamento histórico e crítico da arte amadureceu ao longo de quase 30 anos de atividades e hoje permite à galeria  representar, de maneira coerente, um time sólido e plural, que vai de jovens artistas a nomes já consagrados. São eles </w:t>
      </w:r>
      <w:r w:rsidRPr="005975D0">
        <w:rPr>
          <w:b/>
          <w:lang w:val="pt-BR"/>
        </w:rPr>
        <w:t>Afonso Tostes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Ana Prata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Artur Barrio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Bob Wolfenson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Dudi Maia Rosa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Emmanuel Nassar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Felipe Cohen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Fernando Zarif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Henrique Oliveira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José Resende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Lenora de Barros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Miguel Rio Branco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Nelson Félix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Otávio Schipper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Paulo Pasta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Rodrigo Andrade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Rodrigo Bivar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Rubens Mano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Sofia Borges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Tatiana Blass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Thiago Rocha Pitta</w:t>
      </w:r>
      <w:r w:rsidRPr="005975D0">
        <w:rPr>
          <w:lang w:val="pt-BR"/>
        </w:rPr>
        <w:t xml:space="preserve"> e </w:t>
      </w:r>
      <w:r w:rsidRPr="005975D0">
        <w:rPr>
          <w:b/>
          <w:lang w:val="pt-BR"/>
        </w:rPr>
        <w:t>Tunga</w:t>
      </w:r>
      <w:r w:rsidRPr="005975D0">
        <w:rPr>
          <w:lang w:val="pt-BR"/>
        </w:rPr>
        <w:t xml:space="preserve">. </w:t>
      </w:r>
    </w:p>
    <w:p w14:paraId="18C6B230" w14:textId="77777777" w:rsidR="005975D0" w:rsidRPr="005975D0" w:rsidRDefault="005975D0" w:rsidP="005975D0">
      <w:pPr>
        <w:jc w:val="both"/>
        <w:rPr>
          <w:lang w:val="pt-BR"/>
        </w:rPr>
      </w:pPr>
    </w:p>
    <w:p w14:paraId="19AEAAA4" w14:textId="2647E586" w:rsidR="005975D0" w:rsidRPr="005975D0" w:rsidRDefault="005975D0" w:rsidP="005975D0">
      <w:pPr>
        <w:jc w:val="both"/>
        <w:rPr>
          <w:lang w:val="pt-BR"/>
        </w:rPr>
      </w:pPr>
      <w:r w:rsidRPr="005975D0">
        <w:rPr>
          <w:lang w:val="pt-BR"/>
        </w:rPr>
        <w:t xml:space="preserve">Sob direção de </w:t>
      </w:r>
      <w:r w:rsidRPr="005975D0">
        <w:rPr>
          <w:b/>
          <w:lang w:val="pt-BR"/>
        </w:rPr>
        <w:t>André Millan</w:t>
      </w:r>
      <w:r w:rsidRPr="005975D0">
        <w:rPr>
          <w:lang w:val="pt-BR"/>
        </w:rPr>
        <w:t xml:space="preserve"> e </w:t>
      </w:r>
      <w:r w:rsidRPr="005975D0">
        <w:rPr>
          <w:b/>
          <w:lang w:val="pt-BR"/>
        </w:rPr>
        <w:t>Socorro de Andrade Lima</w:t>
      </w:r>
      <w:r w:rsidRPr="005975D0">
        <w:rPr>
          <w:lang w:val="pt-BR"/>
        </w:rPr>
        <w:t xml:space="preserve">, a galeria não se restringe a acompanhar de perto a trajetória de seus artistas. Ela oferece apoio irrestrito ao processo de criação de cada um deles, desenvolve um amplo programa de aquisições junto a coleções institucionais e privadas do Brasil e do exterior, organiza publicações em parceria com conceituadas editoras de arte e prioriza o intercâmbio com instituições culturais, museus e fundações de todo o globo. Essa estratégia a longo prazo contribuiu para que seus artistas estejam presentes nas principais bienais do mundo e apresentem exposições em prestigiados espaços como a </w:t>
      </w:r>
      <w:r w:rsidRPr="005975D0">
        <w:rPr>
          <w:b/>
          <w:lang w:val="pt-BR"/>
        </w:rPr>
        <w:t>Galerie Nacionale du Jeu de Paume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Musée du Louvre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Palais</w:t>
      </w:r>
      <w:r w:rsidRPr="005975D0">
        <w:rPr>
          <w:lang w:val="pt-BR"/>
        </w:rPr>
        <w:t xml:space="preserve"> </w:t>
      </w:r>
      <w:r w:rsidRPr="005975D0">
        <w:rPr>
          <w:b/>
          <w:lang w:val="pt-BR"/>
        </w:rPr>
        <w:t>de Tokyo</w:t>
      </w:r>
      <w:r w:rsidRPr="005975D0">
        <w:rPr>
          <w:lang w:val="pt-BR"/>
        </w:rPr>
        <w:t xml:space="preserve">, </w:t>
      </w:r>
      <w:r w:rsidRPr="005975D0">
        <w:rPr>
          <w:b/>
          <w:lang w:val="pt-BR"/>
        </w:rPr>
        <w:t>Maison Européene de la Photographie</w:t>
      </w:r>
      <w:r w:rsidRPr="005975D0">
        <w:rPr>
          <w:lang w:val="pt-BR"/>
        </w:rPr>
        <w:t xml:space="preserve"> e </w:t>
      </w:r>
      <w:r w:rsidRPr="005975D0">
        <w:rPr>
          <w:b/>
          <w:lang w:val="pt-BR"/>
        </w:rPr>
        <w:t>Fondation Cartier</w:t>
      </w:r>
      <w:r w:rsidRPr="005975D0">
        <w:rPr>
          <w:lang w:val="pt-BR"/>
        </w:rPr>
        <w:t xml:space="preserve"> (Paris); </w:t>
      </w:r>
      <w:r w:rsidRPr="005975D0">
        <w:rPr>
          <w:b/>
          <w:lang w:val="pt-BR"/>
        </w:rPr>
        <w:t>Solomon</w:t>
      </w:r>
      <w:r w:rsidRPr="005975D0">
        <w:rPr>
          <w:lang w:val="pt-BR"/>
        </w:rPr>
        <w:t xml:space="preserve"> </w:t>
      </w:r>
      <w:r w:rsidRPr="005975D0">
        <w:rPr>
          <w:b/>
          <w:lang w:val="pt-BR"/>
        </w:rPr>
        <w:t>Guggenheim Museum</w:t>
      </w:r>
      <w:r w:rsidRPr="005975D0">
        <w:rPr>
          <w:lang w:val="pt-BR"/>
        </w:rPr>
        <w:t xml:space="preserve"> e </w:t>
      </w:r>
      <w:r w:rsidRPr="005975D0">
        <w:rPr>
          <w:b/>
          <w:lang w:val="pt-BR"/>
        </w:rPr>
        <w:t>MoMa</w:t>
      </w:r>
      <w:r w:rsidRPr="005975D0">
        <w:rPr>
          <w:lang w:val="pt-BR"/>
        </w:rPr>
        <w:t xml:space="preserve"> (Nova Iorque); </w:t>
      </w:r>
      <w:r w:rsidRPr="005975D0">
        <w:rPr>
          <w:b/>
          <w:lang w:val="pt-BR"/>
        </w:rPr>
        <w:t>Walker Art Center</w:t>
      </w:r>
      <w:r w:rsidRPr="005975D0">
        <w:rPr>
          <w:lang w:val="pt-BR"/>
        </w:rPr>
        <w:t xml:space="preserve"> (Minneapolis); </w:t>
      </w:r>
      <w:r w:rsidRPr="005975D0">
        <w:rPr>
          <w:b/>
          <w:lang w:val="pt-BR"/>
        </w:rPr>
        <w:t>Museum of Fine Arts</w:t>
      </w:r>
      <w:r w:rsidRPr="005975D0">
        <w:rPr>
          <w:lang w:val="pt-BR"/>
        </w:rPr>
        <w:t xml:space="preserve"> (Houston); </w:t>
      </w:r>
      <w:r w:rsidRPr="005975D0">
        <w:rPr>
          <w:b/>
          <w:lang w:val="pt-BR"/>
        </w:rPr>
        <w:t>Los Angeles County Museum</w:t>
      </w:r>
      <w:r w:rsidRPr="005975D0">
        <w:rPr>
          <w:lang w:val="pt-BR"/>
        </w:rPr>
        <w:t xml:space="preserve"> (Los Angeles); </w:t>
      </w:r>
      <w:r w:rsidRPr="005975D0">
        <w:rPr>
          <w:b/>
          <w:lang w:val="pt-BR"/>
        </w:rPr>
        <w:t>Museo Reina Sofia</w:t>
      </w:r>
      <w:r w:rsidRPr="005975D0">
        <w:rPr>
          <w:lang w:val="pt-BR"/>
        </w:rPr>
        <w:t xml:space="preserve"> (Madri); </w:t>
      </w:r>
      <w:r w:rsidRPr="005975D0">
        <w:rPr>
          <w:b/>
          <w:lang w:val="pt-BR"/>
        </w:rPr>
        <w:t>Centro Português de Fotografia</w:t>
      </w:r>
      <w:r w:rsidRPr="005975D0">
        <w:rPr>
          <w:lang w:val="pt-BR"/>
        </w:rPr>
        <w:t xml:space="preserve"> e </w:t>
      </w:r>
      <w:r w:rsidRPr="005975D0">
        <w:rPr>
          <w:b/>
          <w:lang w:val="pt-BR"/>
        </w:rPr>
        <w:t>Museu da Fundação de Serralves</w:t>
      </w:r>
      <w:r w:rsidRPr="005975D0">
        <w:rPr>
          <w:lang w:val="pt-BR"/>
        </w:rPr>
        <w:t xml:space="preserve"> (Porto); </w:t>
      </w:r>
      <w:r w:rsidRPr="005975D0">
        <w:rPr>
          <w:b/>
          <w:lang w:val="pt-BR"/>
        </w:rPr>
        <w:t>Stedilijk Museum</w:t>
      </w:r>
      <w:r w:rsidRPr="005975D0">
        <w:rPr>
          <w:lang w:val="pt-BR"/>
        </w:rPr>
        <w:t xml:space="preserve"> (Bélgica); </w:t>
      </w:r>
      <w:r w:rsidRPr="005975D0">
        <w:rPr>
          <w:b/>
          <w:lang w:val="pt-BR"/>
        </w:rPr>
        <w:t>FRAC PACA</w:t>
      </w:r>
      <w:r w:rsidRPr="005975D0">
        <w:rPr>
          <w:lang w:val="pt-BR"/>
        </w:rPr>
        <w:t xml:space="preserve"> (Marselha); </w:t>
      </w:r>
      <w:r w:rsidRPr="005975D0">
        <w:rPr>
          <w:b/>
          <w:lang w:val="pt-BR"/>
        </w:rPr>
        <w:t>Moderna Musset</w:t>
      </w:r>
      <w:r w:rsidRPr="005975D0">
        <w:rPr>
          <w:lang w:val="pt-BR"/>
        </w:rPr>
        <w:t xml:space="preserve"> (Estocolmo); e </w:t>
      </w:r>
      <w:r w:rsidRPr="005975D0">
        <w:rPr>
          <w:b/>
          <w:lang w:val="pt-BR"/>
        </w:rPr>
        <w:t>Henry Moore Foundation</w:t>
      </w:r>
      <w:r w:rsidRPr="005975D0">
        <w:rPr>
          <w:lang w:val="pt-BR"/>
        </w:rPr>
        <w:t xml:space="preserve"> (Inglaterra).  </w:t>
      </w:r>
    </w:p>
    <w:p w14:paraId="5CD508D4" w14:textId="77777777" w:rsidR="005975D0" w:rsidRPr="005975D0" w:rsidRDefault="005975D0" w:rsidP="005975D0">
      <w:pPr>
        <w:jc w:val="both"/>
        <w:rPr>
          <w:lang w:val="pt-BR"/>
        </w:rPr>
      </w:pPr>
    </w:p>
    <w:p w14:paraId="206C5F3F" w14:textId="77777777" w:rsidR="005975D0" w:rsidRPr="005975D0" w:rsidRDefault="005975D0" w:rsidP="006322A7">
      <w:pPr>
        <w:rPr>
          <w:lang w:val="pt-BR"/>
        </w:rPr>
      </w:pPr>
    </w:p>
    <w:p w14:paraId="66F6A721" w14:textId="633D6404" w:rsidR="006322A7" w:rsidRPr="005975D0" w:rsidRDefault="005975D0" w:rsidP="006322A7">
      <w:pPr>
        <w:rPr>
          <w:b/>
          <w:u w:val="single"/>
          <w:lang w:val="pt-BR"/>
        </w:rPr>
      </w:pPr>
      <w:r w:rsidRPr="005975D0">
        <w:rPr>
          <w:b/>
          <w:u w:val="single"/>
          <w:lang w:val="pt-BR"/>
        </w:rPr>
        <w:t>SERVIÇO</w:t>
      </w:r>
    </w:p>
    <w:p w14:paraId="4DA7E6F6" w14:textId="77777777" w:rsidR="006322A7" w:rsidRPr="005975D0" w:rsidRDefault="006322A7" w:rsidP="006322A7">
      <w:pPr>
        <w:rPr>
          <w:lang w:val="pt-BR"/>
        </w:rPr>
      </w:pPr>
    </w:p>
    <w:p w14:paraId="5A079B34" w14:textId="0A8FCFE6" w:rsidR="000D728D" w:rsidRPr="005975D0" w:rsidRDefault="000D728D" w:rsidP="000D728D">
      <w:pPr>
        <w:widowControl w:val="0"/>
        <w:autoSpaceDE w:val="0"/>
        <w:autoSpaceDN w:val="0"/>
        <w:adjustRightInd w:val="0"/>
        <w:rPr>
          <w:rFonts w:cs="Verdana"/>
          <w:b/>
          <w:color w:val="262626"/>
          <w:lang w:val="pt-BR"/>
        </w:rPr>
      </w:pPr>
      <w:r w:rsidRPr="005975D0">
        <w:rPr>
          <w:rFonts w:cs="Verdana"/>
          <w:b/>
          <w:color w:val="262626"/>
          <w:lang w:val="pt-BR"/>
        </w:rPr>
        <w:t xml:space="preserve">Paulo Pasta - </w:t>
      </w:r>
      <w:r w:rsidRPr="005975D0">
        <w:rPr>
          <w:b/>
          <w:i/>
          <w:lang w:val="pt-BR"/>
        </w:rPr>
        <w:t>Há um fora dentro da gente e fora da gente um dentro</w:t>
      </w:r>
    </w:p>
    <w:p w14:paraId="70DA0B7B" w14:textId="3CF04371" w:rsidR="000D728D" w:rsidRPr="005975D0" w:rsidRDefault="000D728D" w:rsidP="000D728D">
      <w:pPr>
        <w:widowControl w:val="0"/>
        <w:autoSpaceDE w:val="0"/>
        <w:autoSpaceDN w:val="0"/>
        <w:adjustRightInd w:val="0"/>
        <w:rPr>
          <w:rFonts w:cs="Verdana"/>
          <w:color w:val="262626"/>
          <w:lang w:val="pt-BR"/>
        </w:rPr>
      </w:pPr>
      <w:r w:rsidRPr="005975D0">
        <w:rPr>
          <w:rFonts w:cs="Verdana"/>
          <w:color w:val="262626"/>
          <w:lang w:val="pt-BR"/>
        </w:rPr>
        <w:t>Abertura, dia 12 novembro, das 19h às 22h</w:t>
      </w:r>
    </w:p>
    <w:p w14:paraId="77F7559B" w14:textId="17CC3F81" w:rsidR="000D728D" w:rsidRPr="005975D0" w:rsidRDefault="000D728D" w:rsidP="000D728D">
      <w:pPr>
        <w:widowControl w:val="0"/>
        <w:autoSpaceDE w:val="0"/>
        <w:autoSpaceDN w:val="0"/>
        <w:adjustRightInd w:val="0"/>
        <w:rPr>
          <w:rFonts w:cs="Verdana"/>
          <w:color w:val="262626"/>
          <w:lang w:val="pt-BR"/>
        </w:rPr>
      </w:pPr>
      <w:r w:rsidRPr="005975D0">
        <w:rPr>
          <w:rFonts w:cs="Verdana"/>
          <w:color w:val="262626"/>
          <w:lang w:val="pt-BR"/>
        </w:rPr>
        <w:t>Exposição:  13 novembro – 19 dezembro</w:t>
      </w:r>
    </w:p>
    <w:p w14:paraId="669C191C" w14:textId="44AE44A8" w:rsidR="000D728D" w:rsidRPr="005975D0" w:rsidRDefault="000D728D" w:rsidP="000D728D">
      <w:pPr>
        <w:widowControl w:val="0"/>
        <w:autoSpaceDE w:val="0"/>
        <w:autoSpaceDN w:val="0"/>
        <w:adjustRightInd w:val="0"/>
        <w:rPr>
          <w:rFonts w:cs="Verdana"/>
          <w:color w:val="262626"/>
          <w:lang w:val="pt-BR"/>
        </w:rPr>
      </w:pPr>
      <w:r w:rsidRPr="005975D0">
        <w:rPr>
          <w:rFonts w:cs="Verdana"/>
          <w:color w:val="262626"/>
          <w:lang w:val="pt-BR"/>
        </w:rPr>
        <w:t>Terça a  sexta, das 10h às 19h; sábado, das 11h às 18h </w:t>
      </w:r>
    </w:p>
    <w:p w14:paraId="717E6AB0" w14:textId="77777777" w:rsidR="000D728D" w:rsidRPr="005975D0" w:rsidRDefault="000D728D" w:rsidP="000D728D">
      <w:pPr>
        <w:widowControl w:val="0"/>
        <w:autoSpaceDE w:val="0"/>
        <w:autoSpaceDN w:val="0"/>
        <w:adjustRightInd w:val="0"/>
        <w:rPr>
          <w:rFonts w:cs="Verdana"/>
          <w:b/>
          <w:color w:val="262626"/>
          <w:lang w:val="pt-BR"/>
        </w:rPr>
      </w:pPr>
    </w:p>
    <w:p w14:paraId="0D7C467A" w14:textId="77777777" w:rsidR="000D728D" w:rsidRPr="005975D0" w:rsidRDefault="000D728D" w:rsidP="000D728D">
      <w:pPr>
        <w:widowControl w:val="0"/>
        <w:autoSpaceDE w:val="0"/>
        <w:autoSpaceDN w:val="0"/>
        <w:adjustRightInd w:val="0"/>
        <w:rPr>
          <w:rFonts w:cs="Verdana"/>
          <w:b/>
          <w:color w:val="262626"/>
          <w:lang w:val="pt-BR"/>
        </w:rPr>
      </w:pPr>
      <w:r w:rsidRPr="005975D0">
        <w:rPr>
          <w:rFonts w:cs="Verdana"/>
          <w:b/>
          <w:color w:val="262626"/>
          <w:lang w:val="pt-BR"/>
        </w:rPr>
        <w:t>Galeria Millan</w:t>
      </w:r>
    </w:p>
    <w:p w14:paraId="28C7B774" w14:textId="73A88119" w:rsidR="000D728D" w:rsidRPr="005975D0" w:rsidRDefault="000D728D" w:rsidP="000D728D">
      <w:pPr>
        <w:rPr>
          <w:rFonts w:cs="Verdana"/>
          <w:color w:val="262626"/>
          <w:lang w:val="pt-BR"/>
        </w:rPr>
      </w:pPr>
      <w:r w:rsidRPr="005975D0">
        <w:rPr>
          <w:rFonts w:cs="Verdana"/>
          <w:color w:val="262626"/>
          <w:lang w:val="pt-BR"/>
        </w:rPr>
        <w:t>Rua Fradique Coutinho, 1360</w:t>
      </w:r>
    </w:p>
    <w:p w14:paraId="6C8CB1BA" w14:textId="3156FEEC" w:rsidR="000D728D" w:rsidRPr="005975D0" w:rsidRDefault="000D728D" w:rsidP="000D728D">
      <w:pPr>
        <w:rPr>
          <w:rFonts w:cs="Verdana"/>
          <w:color w:val="262626"/>
          <w:lang w:val="pt-BR"/>
        </w:rPr>
      </w:pPr>
      <w:r w:rsidRPr="005975D0">
        <w:rPr>
          <w:rFonts w:cs="Verdana"/>
          <w:color w:val="262626"/>
          <w:lang w:val="pt-BR"/>
        </w:rPr>
        <w:t>Vila Madalena – São Paulo</w:t>
      </w:r>
    </w:p>
    <w:p w14:paraId="6C8B1E75" w14:textId="16CEC174" w:rsidR="000D728D" w:rsidRPr="005975D0" w:rsidRDefault="000D728D" w:rsidP="000D728D">
      <w:pPr>
        <w:rPr>
          <w:lang w:val="pt-BR"/>
        </w:rPr>
      </w:pPr>
      <w:r w:rsidRPr="005975D0">
        <w:rPr>
          <w:rFonts w:cs="Verdana"/>
          <w:color w:val="262626"/>
          <w:lang w:val="pt-BR"/>
        </w:rPr>
        <w:t>Tel: (11) 3031.6007</w:t>
      </w:r>
    </w:p>
    <w:p w14:paraId="3D5458FD" w14:textId="77777777" w:rsidR="006322A7" w:rsidRPr="005975D0" w:rsidRDefault="006322A7" w:rsidP="006322A7">
      <w:pPr>
        <w:rPr>
          <w:lang w:val="pt-BR"/>
        </w:rPr>
      </w:pPr>
    </w:p>
    <w:p w14:paraId="31440CD5" w14:textId="57169F9D" w:rsidR="000D728D" w:rsidRPr="005975D0" w:rsidRDefault="00EB373B" w:rsidP="006322A7">
      <w:pPr>
        <w:rPr>
          <w:b/>
          <w:lang w:val="pt-BR"/>
        </w:rPr>
      </w:pPr>
      <w:r w:rsidRPr="005975D0">
        <w:rPr>
          <w:b/>
          <w:lang w:val="pt-BR"/>
        </w:rPr>
        <w:t>Anexo</w:t>
      </w:r>
      <w:r w:rsidR="00036171" w:rsidRPr="005975D0">
        <w:rPr>
          <w:b/>
          <w:lang w:val="pt-BR"/>
        </w:rPr>
        <w:t xml:space="preserve"> Millan</w:t>
      </w:r>
      <w:r w:rsidR="006571E0" w:rsidRPr="005975D0">
        <w:rPr>
          <w:b/>
          <w:lang w:val="pt-BR"/>
        </w:rPr>
        <w:t xml:space="preserve"> </w:t>
      </w:r>
    </w:p>
    <w:p w14:paraId="3B438F78" w14:textId="01468557" w:rsidR="00036171" w:rsidRPr="005975D0" w:rsidRDefault="00036171" w:rsidP="006322A7">
      <w:pPr>
        <w:rPr>
          <w:lang w:val="pt-BR"/>
        </w:rPr>
      </w:pPr>
      <w:r w:rsidRPr="005975D0">
        <w:rPr>
          <w:lang w:val="pt-BR"/>
        </w:rPr>
        <w:t xml:space="preserve">Rua Fradique Coutinho, </w:t>
      </w:r>
      <w:r w:rsidR="006571E0" w:rsidRPr="005975D0">
        <w:rPr>
          <w:lang w:val="pt-BR"/>
        </w:rPr>
        <w:t>1416</w:t>
      </w:r>
    </w:p>
    <w:p w14:paraId="3BE50A13" w14:textId="28CCB6C7" w:rsidR="00036171" w:rsidRPr="005975D0" w:rsidRDefault="00036171" w:rsidP="006322A7">
      <w:pPr>
        <w:rPr>
          <w:lang w:val="pt-BR"/>
        </w:rPr>
      </w:pPr>
      <w:r w:rsidRPr="005975D0">
        <w:rPr>
          <w:lang w:val="pt-BR"/>
        </w:rPr>
        <w:t>Vila Madalena – São Paulo</w:t>
      </w:r>
    </w:p>
    <w:p w14:paraId="1AAD0C9E" w14:textId="77777777" w:rsidR="000D728D" w:rsidRPr="005975D0" w:rsidRDefault="000D728D" w:rsidP="006322A7">
      <w:pPr>
        <w:rPr>
          <w:lang w:val="pt-BR"/>
        </w:rPr>
      </w:pPr>
    </w:p>
    <w:p w14:paraId="143D05C3" w14:textId="77777777" w:rsidR="000D728D" w:rsidRPr="005975D0" w:rsidRDefault="000D728D" w:rsidP="000D728D">
      <w:pPr>
        <w:pStyle w:val="Body"/>
        <w:jc w:val="both"/>
        <w:rPr>
          <w:rFonts w:asciiTheme="minorHAnsi" w:eastAsia="Calibri" w:hAnsiTheme="minorHAnsi" w:cs="Calibri"/>
          <w:b/>
          <w:bCs/>
          <w:color w:val="auto"/>
        </w:rPr>
      </w:pPr>
      <w:r w:rsidRPr="005975D0">
        <w:rPr>
          <w:rFonts w:asciiTheme="minorHAnsi" w:eastAsia="Calibri" w:hAnsiTheme="minorHAnsi" w:cs="Calibri"/>
          <w:b/>
          <w:bCs/>
          <w:color w:val="auto"/>
        </w:rPr>
        <w:t>INFORMAÇÕES PARA A IMPRENSA:</w:t>
      </w:r>
    </w:p>
    <w:p w14:paraId="2B2C8AA9" w14:textId="77777777" w:rsidR="006571E0" w:rsidRPr="005975D0" w:rsidRDefault="006571E0" w:rsidP="000D728D">
      <w:pPr>
        <w:pStyle w:val="Body"/>
        <w:jc w:val="both"/>
        <w:rPr>
          <w:rFonts w:asciiTheme="minorHAnsi" w:eastAsia="Calibri" w:hAnsiTheme="minorHAnsi" w:cs="Calibri"/>
          <w:b/>
          <w:bCs/>
          <w:color w:val="auto"/>
        </w:rPr>
      </w:pPr>
    </w:p>
    <w:p w14:paraId="0412CA82" w14:textId="77777777" w:rsidR="000D728D" w:rsidRPr="005975D0" w:rsidRDefault="000D728D" w:rsidP="000D728D">
      <w:pPr>
        <w:pStyle w:val="Body"/>
        <w:jc w:val="both"/>
        <w:rPr>
          <w:rFonts w:asciiTheme="minorHAnsi" w:eastAsia="Calibri" w:hAnsiTheme="minorHAnsi" w:cs="Calibri"/>
          <w:b/>
          <w:bCs/>
          <w:color w:val="auto"/>
        </w:rPr>
      </w:pPr>
      <w:r w:rsidRPr="005975D0">
        <w:rPr>
          <w:rFonts w:asciiTheme="minorHAnsi" w:eastAsia="Calibri" w:hAnsiTheme="minorHAnsi" w:cs="Calibri"/>
          <w:b/>
          <w:bCs/>
          <w:color w:val="auto"/>
        </w:rPr>
        <w:t>Canivello Comunicação</w:t>
      </w:r>
    </w:p>
    <w:p w14:paraId="5FEF92D6" w14:textId="77777777" w:rsidR="000D728D" w:rsidRPr="005975D0" w:rsidRDefault="000D728D" w:rsidP="000D728D">
      <w:pPr>
        <w:pStyle w:val="Body"/>
        <w:jc w:val="both"/>
        <w:rPr>
          <w:rFonts w:asciiTheme="minorHAnsi" w:eastAsia="Calibri" w:hAnsiTheme="minorHAnsi" w:cs="Calibri"/>
          <w:b/>
          <w:bCs/>
          <w:color w:val="auto"/>
        </w:rPr>
      </w:pPr>
      <w:r w:rsidRPr="005975D0">
        <w:rPr>
          <w:rFonts w:asciiTheme="minorHAnsi" w:eastAsia="Calibri" w:hAnsiTheme="minorHAnsi" w:cs="Calibri"/>
          <w:b/>
          <w:bCs/>
          <w:color w:val="auto"/>
        </w:rPr>
        <w:t>Julia Enne – julia.enne@canivello.com.br  / 21-98505.4555</w:t>
      </w:r>
    </w:p>
    <w:p w14:paraId="04E10761" w14:textId="77777777" w:rsidR="000D728D" w:rsidRPr="005975D0" w:rsidRDefault="000D728D" w:rsidP="000D728D">
      <w:pPr>
        <w:pStyle w:val="Body"/>
        <w:jc w:val="both"/>
        <w:rPr>
          <w:rFonts w:asciiTheme="minorHAnsi" w:eastAsia="Calibri" w:hAnsiTheme="minorHAnsi" w:cs="Calibri"/>
          <w:b/>
          <w:bCs/>
          <w:color w:val="auto"/>
        </w:rPr>
      </w:pPr>
      <w:r w:rsidRPr="005975D0">
        <w:rPr>
          <w:rFonts w:asciiTheme="minorHAnsi" w:eastAsia="Calibri" w:hAnsiTheme="minorHAnsi" w:cs="Calibri"/>
          <w:b/>
          <w:bCs/>
          <w:color w:val="auto"/>
        </w:rPr>
        <w:t xml:space="preserve">Leila Grimming – </w:t>
      </w:r>
      <w:r w:rsidRPr="005975D0">
        <w:rPr>
          <w:rFonts w:asciiTheme="minorHAnsi" w:eastAsia="Calibri" w:hAnsiTheme="minorHAnsi" w:cs="Calibri"/>
          <w:b/>
          <w:bCs/>
        </w:rPr>
        <w:t>leila.grimming@canivello.com.br</w:t>
      </w:r>
      <w:r w:rsidRPr="005975D0">
        <w:rPr>
          <w:rFonts w:asciiTheme="minorHAnsi" w:eastAsia="Calibri" w:hAnsiTheme="minorHAnsi" w:cs="Calibri"/>
          <w:b/>
          <w:bCs/>
          <w:color w:val="auto"/>
        </w:rPr>
        <w:t xml:space="preserve"> / 21-98112.3390</w:t>
      </w:r>
    </w:p>
    <w:p w14:paraId="47E4D820" w14:textId="77777777" w:rsidR="000D728D" w:rsidRPr="005975D0" w:rsidRDefault="000D728D" w:rsidP="000D728D">
      <w:pPr>
        <w:pStyle w:val="Body"/>
        <w:jc w:val="both"/>
        <w:rPr>
          <w:rFonts w:asciiTheme="minorHAnsi" w:eastAsia="Calibri" w:hAnsiTheme="minorHAnsi" w:cs="Calibri"/>
          <w:b/>
          <w:bCs/>
          <w:color w:val="auto"/>
        </w:rPr>
      </w:pPr>
      <w:r w:rsidRPr="005975D0">
        <w:rPr>
          <w:rFonts w:asciiTheme="minorHAnsi" w:eastAsia="Calibri" w:hAnsiTheme="minorHAnsi" w:cs="Calibri"/>
          <w:b/>
          <w:bCs/>
          <w:color w:val="auto"/>
        </w:rPr>
        <w:t>Mario Canivello – mario@canivello.com.br / 21-99972.6572</w:t>
      </w:r>
    </w:p>
    <w:p w14:paraId="7F043382" w14:textId="77777777" w:rsidR="00C114B5" w:rsidRPr="005975D0" w:rsidRDefault="00C114B5" w:rsidP="006322A7">
      <w:pPr>
        <w:rPr>
          <w:lang w:val="pt-BR"/>
        </w:rPr>
      </w:pPr>
    </w:p>
    <w:p w14:paraId="183F37A0" w14:textId="703A8675" w:rsidR="006322A7" w:rsidRPr="005975D0" w:rsidRDefault="000D728D" w:rsidP="006322A7">
      <w:pPr>
        <w:rPr>
          <w:b/>
          <w:lang w:val="pt-BR"/>
        </w:rPr>
      </w:pPr>
      <w:r w:rsidRPr="005975D0">
        <w:rPr>
          <w:b/>
          <w:lang w:val="pt-BR"/>
        </w:rPr>
        <w:t>Assessoria de Imprensa e Comunicação – Galeria Millan</w:t>
      </w:r>
    </w:p>
    <w:p w14:paraId="66088746" w14:textId="59FF12F4" w:rsidR="000D728D" w:rsidRPr="005975D0" w:rsidRDefault="000D728D" w:rsidP="006322A7">
      <w:pPr>
        <w:rPr>
          <w:b/>
          <w:lang w:val="pt-BR"/>
        </w:rPr>
      </w:pPr>
      <w:r w:rsidRPr="005975D0">
        <w:rPr>
          <w:b/>
          <w:lang w:val="pt-BR"/>
        </w:rPr>
        <w:t>Maiá Prado - maia@galeriamillan.com.br</w:t>
      </w:r>
    </w:p>
    <w:p w14:paraId="7D79F1AD" w14:textId="29870CD5" w:rsidR="006322A7" w:rsidRPr="005975D0" w:rsidRDefault="000D728D" w:rsidP="006322A7">
      <w:pPr>
        <w:rPr>
          <w:b/>
          <w:lang w:val="pt-BR"/>
        </w:rPr>
      </w:pPr>
      <w:r w:rsidRPr="005975D0">
        <w:rPr>
          <w:b/>
          <w:lang w:val="pt-BR"/>
        </w:rPr>
        <w:t>Tel: (11) 3031.6007</w:t>
      </w:r>
    </w:p>
    <w:sectPr w:rsidR="006322A7" w:rsidRPr="005975D0" w:rsidSect="006322A7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B4BD9" w14:textId="77777777" w:rsidR="00315B8B" w:rsidRDefault="00315B8B" w:rsidP="006322A7">
      <w:r>
        <w:separator/>
      </w:r>
    </w:p>
  </w:endnote>
  <w:endnote w:type="continuationSeparator" w:id="0">
    <w:p w14:paraId="32115DAF" w14:textId="77777777" w:rsidR="00315B8B" w:rsidRDefault="00315B8B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449B3" w14:textId="77777777" w:rsidR="00315B8B" w:rsidRDefault="00315B8B">
    <w:pPr>
      <w:pStyle w:val="Footer"/>
    </w:pPr>
  </w:p>
  <w:p w14:paraId="11D35A97" w14:textId="74470AD3" w:rsidR="00315B8B" w:rsidRDefault="00315B8B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2689D41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224E6" w14:textId="77777777" w:rsidR="00315B8B" w:rsidRDefault="00315B8B" w:rsidP="006322A7">
      <w:r>
        <w:separator/>
      </w:r>
    </w:p>
  </w:footnote>
  <w:footnote w:type="continuationSeparator" w:id="0">
    <w:p w14:paraId="12FFDA22" w14:textId="77777777" w:rsidR="00315B8B" w:rsidRDefault="00315B8B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315B8B" w:rsidRDefault="00315B8B" w:rsidP="000664B2">
    <w:pPr>
      <w:pStyle w:val="Header"/>
    </w:pPr>
    <w:r w:rsidRPr="006322A7">
      <w:rPr>
        <w:noProof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D623F" w14:textId="77777777" w:rsidR="00315B8B" w:rsidRDefault="00315B8B" w:rsidP="000664B2">
    <w:pPr>
      <w:pStyle w:val="Header"/>
    </w:pPr>
  </w:p>
  <w:p w14:paraId="10992A8E" w14:textId="77777777" w:rsidR="00315B8B" w:rsidRDefault="00315B8B" w:rsidP="00066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2738"/>
    <w:rsid w:val="00036171"/>
    <w:rsid w:val="000377FE"/>
    <w:rsid w:val="000664B2"/>
    <w:rsid w:val="000866BA"/>
    <w:rsid w:val="000A374E"/>
    <w:rsid w:val="000D728D"/>
    <w:rsid w:val="001739D8"/>
    <w:rsid w:val="00197C0F"/>
    <w:rsid w:val="001B5A57"/>
    <w:rsid w:val="001F4608"/>
    <w:rsid w:val="00246A1F"/>
    <w:rsid w:val="00253FB0"/>
    <w:rsid w:val="002A7576"/>
    <w:rsid w:val="00315B8B"/>
    <w:rsid w:val="003565DE"/>
    <w:rsid w:val="00357A93"/>
    <w:rsid w:val="00380DF8"/>
    <w:rsid w:val="0039496B"/>
    <w:rsid w:val="003F43F8"/>
    <w:rsid w:val="004312A1"/>
    <w:rsid w:val="00440632"/>
    <w:rsid w:val="004C1108"/>
    <w:rsid w:val="00536B4B"/>
    <w:rsid w:val="00537119"/>
    <w:rsid w:val="00537266"/>
    <w:rsid w:val="005975D0"/>
    <w:rsid w:val="00597C32"/>
    <w:rsid w:val="00611C8B"/>
    <w:rsid w:val="006322A7"/>
    <w:rsid w:val="006571E0"/>
    <w:rsid w:val="006D79ED"/>
    <w:rsid w:val="006D7BAB"/>
    <w:rsid w:val="007322F2"/>
    <w:rsid w:val="007B6891"/>
    <w:rsid w:val="00800318"/>
    <w:rsid w:val="00880CCF"/>
    <w:rsid w:val="00886BC2"/>
    <w:rsid w:val="00893367"/>
    <w:rsid w:val="008C6AD9"/>
    <w:rsid w:val="00900A30"/>
    <w:rsid w:val="00965B77"/>
    <w:rsid w:val="009C64D2"/>
    <w:rsid w:val="009C6B1D"/>
    <w:rsid w:val="00A863B8"/>
    <w:rsid w:val="00A974C4"/>
    <w:rsid w:val="00AA49FC"/>
    <w:rsid w:val="00AE4C23"/>
    <w:rsid w:val="00AF2A24"/>
    <w:rsid w:val="00B016AC"/>
    <w:rsid w:val="00B21D42"/>
    <w:rsid w:val="00B46847"/>
    <w:rsid w:val="00B73D4A"/>
    <w:rsid w:val="00C05CBD"/>
    <w:rsid w:val="00C114B5"/>
    <w:rsid w:val="00C560FE"/>
    <w:rsid w:val="00C75D14"/>
    <w:rsid w:val="00D65EEB"/>
    <w:rsid w:val="00D96C74"/>
    <w:rsid w:val="00E278FD"/>
    <w:rsid w:val="00E60F51"/>
    <w:rsid w:val="00EA77BE"/>
    <w:rsid w:val="00EB373B"/>
    <w:rsid w:val="00EB4564"/>
    <w:rsid w:val="00ED501D"/>
    <w:rsid w:val="00F805C0"/>
    <w:rsid w:val="00F8779F"/>
    <w:rsid w:val="00FA6657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C8B"/>
  </w:style>
  <w:style w:type="paragraph" w:customStyle="1" w:styleId="Body">
    <w:name w:val="Body"/>
    <w:rsid w:val="000D72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C8B"/>
  </w:style>
  <w:style w:type="paragraph" w:customStyle="1" w:styleId="Body">
    <w:name w:val="Body"/>
    <w:rsid w:val="000D72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8753</Characters>
  <Application>Microsoft Macintosh Word</Application>
  <DocSecurity>0</DocSecurity>
  <Lines>72</Lines>
  <Paragraphs>20</Paragraphs>
  <ScaleCrop>false</ScaleCrop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Mario Canivello</cp:lastModifiedBy>
  <cp:revision>2</cp:revision>
  <dcterms:created xsi:type="dcterms:W3CDTF">2015-10-13T16:00:00Z</dcterms:created>
  <dcterms:modified xsi:type="dcterms:W3CDTF">2015-10-13T16:00:00Z</dcterms:modified>
</cp:coreProperties>
</file>