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637D5E" w14:textId="248FE0EC" w:rsidR="00440CBA" w:rsidRPr="000C4230" w:rsidRDefault="000C4230" w:rsidP="00275924">
      <w:pPr>
        <w:spacing w:line="240" w:lineRule="auto"/>
        <w:jc w:val="both"/>
        <w:rPr>
          <w:b/>
          <w:bCs/>
          <w:sz w:val="22"/>
          <w:szCs w:val="22"/>
          <w:lang w:val="pt-BR"/>
        </w:rPr>
      </w:pPr>
      <w:r w:rsidRPr="000C4230">
        <w:rPr>
          <w:b/>
          <w:bCs/>
          <w:sz w:val="22"/>
          <w:szCs w:val="22"/>
          <w:lang w:val="pt-BR"/>
        </w:rPr>
        <w:t xml:space="preserve">Primeira </w:t>
      </w:r>
      <w:r w:rsidR="00A10F30">
        <w:rPr>
          <w:b/>
          <w:bCs/>
          <w:sz w:val="22"/>
          <w:szCs w:val="22"/>
          <w:lang w:val="pt-BR"/>
        </w:rPr>
        <w:t>m</w:t>
      </w:r>
      <w:r w:rsidRPr="000C4230">
        <w:rPr>
          <w:b/>
          <w:bCs/>
          <w:sz w:val="22"/>
          <w:szCs w:val="22"/>
          <w:lang w:val="pt-BR"/>
        </w:rPr>
        <w:t>ostra</w:t>
      </w:r>
      <w:r w:rsidR="00A63C45" w:rsidRPr="000C4230">
        <w:rPr>
          <w:b/>
          <w:bCs/>
          <w:sz w:val="22"/>
          <w:szCs w:val="22"/>
          <w:lang w:val="pt-BR"/>
        </w:rPr>
        <w:t xml:space="preserve"> </w:t>
      </w:r>
      <w:r w:rsidRPr="000C4230">
        <w:rPr>
          <w:b/>
          <w:bCs/>
          <w:sz w:val="22"/>
          <w:szCs w:val="22"/>
          <w:lang w:val="pt-BR"/>
        </w:rPr>
        <w:t xml:space="preserve">de </w:t>
      </w:r>
      <w:r w:rsidR="00A10F30">
        <w:rPr>
          <w:b/>
          <w:bCs/>
          <w:sz w:val="22"/>
          <w:szCs w:val="22"/>
          <w:lang w:val="pt-BR"/>
        </w:rPr>
        <w:t>a</w:t>
      </w:r>
      <w:r w:rsidRPr="000C4230">
        <w:rPr>
          <w:b/>
          <w:bCs/>
          <w:sz w:val="22"/>
          <w:szCs w:val="22"/>
          <w:lang w:val="pt-BR"/>
        </w:rPr>
        <w:t xml:space="preserve">rte </w:t>
      </w:r>
      <w:r w:rsidR="00A10F30">
        <w:rPr>
          <w:b/>
          <w:bCs/>
          <w:sz w:val="22"/>
          <w:szCs w:val="22"/>
          <w:lang w:val="pt-BR"/>
        </w:rPr>
        <w:t>c</w:t>
      </w:r>
      <w:r w:rsidRPr="000C4230">
        <w:rPr>
          <w:b/>
          <w:bCs/>
          <w:sz w:val="22"/>
          <w:szCs w:val="22"/>
          <w:lang w:val="pt-BR"/>
        </w:rPr>
        <w:t>ontemporânea</w:t>
      </w:r>
      <w:r w:rsidR="00A63C45" w:rsidRPr="000C4230">
        <w:rPr>
          <w:b/>
          <w:bCs/>
          <w:sz w:val="22"/>
          <w:szCs w:val="22"/>
          <w:lang w:val="pt-BR"/>
        </w:rPr>
        <w:t xml:space="preserve"> </w:t>
      </w:r>
      <w:r w:rsidR="00A10F30">
        <w:rPr>
          <w:b/>
          <w:bCs/>
          <w:sz w:val="22"/>
          <w:szCs w:val="22"/>
          <w:lang w:val="pt-BR"/>
        </w:rPr>
        <w:t>na história do prestigioso</w:t>
      </w:r>
      <w:r w:rsidR="00A63C45" w:rsidRPr="000C4230">
        <w:rPr>
          <w:b/>
          <w:bCs/>
          <w:sz w:val="22"/>
          <w:szCs w:val="22"/>
          <w:lang w:val="pt-BR"/>
        </w:rPr>
        <w:t xml:space="preserve"> </w:t>
      </w:r>
      <w:proofErr w:type="spellStart"/>
      <w:r w:rsidR="00A63C45" w:rsidRPr="000C4230">
        <w:rPr>
          <w:b/>
          <w:bCs/>
          <w:sz w:val="22"/>
          <w:szCs w:val="22"/>
          <w:lang w:val="pt-BR"/>
        </w:rPr>
        <w:t>Mauritshuis</w:t>
      </w:r>
      <w:proofErr w:type="spellEnd"/>
      <w:r w:rsidR="00A63C45" w:rsidRPr="000C4230">
        <w:rPr>
          <w:b/>
          <w:bCs/>
          <w:sz w:val="22"/>
          <w:szCs w:val="22"/>
          <w:lang w:val="pt-BR"/>
        </w:rPr>
        <w:t xml:space="preserve"> </w:t>
      </w:r>
      <w:proofErr w:type="spellStart"/>
      <w:r w:rsidR="00A63C45" w:rsidRPr="000C4230">
        <w:rPr>
          <w:b/>
          <w:bCs/>
          <w:sz w:val="22"/>
          <w:szCs w:val="22"/>
          <w:lang w:val="pt-BR"/>
        </w:rPr>
        <w:t>Museum</w:t>
      </w:r>
      <w:proofErr w:type="spellEnd"/>
      <w:r w:rsidR="00A10F30">
        <w:rPr>
          <w:b/>
          <w:bCs/>
          <w:sz w:val="22"/>
          <w:szCs w:val="22"/>
          <w:lang w:val="pt-BR"/>
        </w:rPr>
        <w:t xml:space="preserve">, na Holanda, será do brasileiro </w:t>
      </w:r>
      <w:proofErr w:type="spellStart"/>
      <w:r w:rsidR="00A10F30">
        <w:rPr>
          <w:b/>
          <w:bCs/>
          <w:sz w:val="22"/>
          <w:szCs w:val="22"/>
          <w:lang w:val="pt-BR"/>
        </w:rPr>
        <w:t>Vik</w:t>
      </w:r>
      <w:proofErr w:type="spellEnd"/>
      <w:r w:rsidR="00A10F30">
        <w:rPr>
          <w:b/>
          <w:bCs/>
          <w:sz w:val="22"/>
          <w:szCs w:val="22"/>
          <w:lang w:val="pt-BR"/>
        </w:rPr>
        <w:t xml:space="preserve"> Muniz</w:t>
      </w:r>
    </w:p>
    <w:p w14:paraId="01CD4775" w14:textId="026AB351" w:rsidR="00440CBA" w:rsidRPr="000C4230" w:rsidRDefault="00A63C45" w:rsidP="00275924">
      <w:pPr>
        <w:spacing w:line="240" w:lineRule="auto"/>
        <w:jc w:val="both"/>
        <w:rPr>
          <w:sz w:val="17"/>
          <w:szCs w:val="17"/>
          <w:lang w:val="pt-BR"/>
        </w:rPr>
      </w:pPr>
      <w:r w:rsidRPr="000C4230">
        <w:rPr>
          <w:rFonts w:ascii="Arial Unicode MS" w:hAnsi="Arial Unicode MS"/>
          <w:lang w:val="pt-BR"/>
        </w:rPr>
        <w:br/>
      </w:r>
      <w:r w:rsidR="000C4230" w:rsidRPr="000C4230">
        <w:rPr>
          <w:sz w:val="17"/>
          <w:szCs w:val="17"/>
          <w:lang w:val="pt-BR"/>
        </w:rPr>
        <w:t xml:space="preserve">O </w:t>
      </w:r>
      <w:r w:rsidR="000C4230" w:rsidRPr="00A10F30">
        <w:rPr>
          <w:b/>
          <w:sz w:val="17"/>
          <w:szCs w:val="17"/>
          <w:lang w:val="pt-BR"/>
        </w:rPr>
        <w:t>Museu</w:t>
      </w:r>
      <w:r w:rsidRPr="00A10F30">
        <w:rPr>
          <w:b/>
          <w:sz w:val="17"/>
          <w:szCs w:val="17"/>
          <w:lang w:val="pt-BR"/>
        </w:rPr>
        <w:t xml:space="preserve"> </w:t>
      </w:r>
      <w:proofErr w:type="spellStart"/>
      <w:r w:rsidRPr="00A10F30">
        <w:rPr>
          <w:b/>
          <w:sz w:val="17"/>
          <w:szCs w:val="17"/>
          <w:lang w:val="pt-BR"/>
        </w:rPr>
        <w:t>Mauritshuis</w:t>
      </w:r>
      <w:proofErr w:type="spellEnd"/>
      <w:r w:rsidR="008172A7">
        <w:rPr>
          <w:sz w:val="17"/>
          <w:szCs w:val="17"/>
          <w:lang w:val="pt-BR"/>
        </w:rPr>
        <w:t>,</w:t>
      </w:r>
      <w:r w:rsidR="002E69F7" w:rsidRPr="000C4230">
        <w:rPr>
          <w:sz w:val="17"/>
          <w:szCs w:val="17"/>
          <w:lang w:val="pt-BR"/>
        </w:rPr>
        <w:t xml:space="preserve"> </w:t>
      </w:r>
      <w:r w:rsidR="00A10F30">
        <w:rPr>
          <w:sz w:val="17"/>
          <w:szCs w:val="17"/>
          <w:lang w:val="pt-BR"/>
        </w:rPr>
        <w:t xml:space="preserve">de Haia, </w:t>
      </w:r>
      <w:r w:rsidR="008172A7">
        <w:rPr>
          <w:sz w:val="17"/>
          <w:szCs w:val="17"/>
          <w:lang w:val="pt-BR"/>
        </w:rPr>
        <w:t xml:space="preserve">um dos mais importantes da Europa, abrigará uma exposição de um artista contemporâneo pela primeira vez em sua história. A honra caberá ao brasileiro </w:t>
      </w:r>
      <w:proofErr w:type="spellStart"/>
      <w:r w:rsidR="008172A7" w:rsidRPr="00A10F30">
        <w:rPr>
          <w:b/>
          <w:sz w:val="17"/>
          <w:szCs w:val="17"/>
          <w:lang w:val="pt-BR"/>
        </w:rPr>
        <w:t>Vik</w:t>
      </w:r>
      <w:proofErr w:type="spellEnd"/>
      <w:r w:rsidR="008172A7" w:rsidRPr="00A10F30">
        <w:rPr>
          <w:b/>
          <w:sz w:val="17"/>
          <w:szCs w:val="17"/>
          <w:lang w:val="pt-BR"/>
        </w:rPr>
        <w:t xml:space="preserve"> Muniz</w:t>
      </w:r>
      <w:r w:rsidR="008172A7">
        <w:rPr>
          <w:sz w:val="17"/>
          <w:szCs w:val="17"/>
          <w:lang w:val="pt-BR"/>
        </w:rPr>
        <w:t xml:space="preserve">, que </w:t>
      </w:r>
      <w:r w:rsidR="00A10F30">
        <w:rPr>
          <w:sz w:val="17"/>
          <w:szCs w:val="17"/>
          <w:lang w:val="pt-BR"/>
        </w:rPr>
        <w:t>de</w:t>
      </w:r>
      <w:r w:rsidR="000C4230">
        <w:rPr>
          <w:sz w:val="17"/>
          <w:szCs w:val="17"/>
          <w:lang w:val="pt-BR"/>
        </w:rPr>
        <w:t xml:space="preserve"> </w:t>
      </w:r>
      <w:r w:rsidR="000C4230" w:rsidRPr="00A10F30">
        <w:rPr>
          <w:b/>
          <w:sz w:val="17"/>
          <w:szCs w:val="17"/>
          <w:lang w:val="pt-BR"/>
        </w:rPr>
        <w:t>9 de junho</w:t>
      </w:r>
      <w:r w:rsidR="000C4230">
        <w:rPr>
          <w:sz w:val="17"/>
          <w:szCs w:val="17"/>
          <w:lang w:val="pt-BR"/>
        </w:rPr>
        <w:t xml:space="preserve"> </w:t>
      </w:r>
      <w:r w:rsidR="00A10F30">
        <w:rPr>
          <w:sz w:val="17"/>
          <w:szCs w:val="17"/>
          <w:lang w:val="pt-BR"/>
        </w:rPr>
        <w:t xml:space="preserve">a </w:t>
      </w:r>
      <w:r w:rsidR="00A10F30" w:rsidRPr="00A10F30">
        <w:rPr>
          <w:b/>
          <w:sz w:val="17"/>
          <w:szCs w:val="17"/>
          <w:lang w:val="pt-BR"/>
        </w:rPr>
        <w:t>4 de setembro</w:t>
      </w:r>
      <w:r w:rsidR="00A10F30">
        <w:rPr>
          <w:sz w:val="17"/>
          <w:szCs w:val="17"/>
          <w:lang w:val="pt-BR"/>
        </w:rPr>
        <w:t xml:space="preserve"> </w:t>
      </w:r>
      <w:r w:rsidR="008172A7">
        <w:rPr>
          <w:sz w:val="17"/>
          <w:szCs w:val="17"/>
          <w:lang w:val="pt-BR"/>
        </w:rPr>
        <w:t xml:space="preserve">exibirá uma versão ampliada de sua série </w:t>
      </w:r>
      <w:r w:rsidR="008172A7" w:rsidRPr="00A10F30">
        <w:rPr>
          <w:b/>
          <w:i/>
          <w:sz w:val="17"/>
          <w:szCs w:val="17"/>
          <w:lang w:val="pt-BR"/>
        </w:rPr>
        <w:t>Verso</w:t>
      </w:r>
      <w:r w:rsidR="00A10F30">
        <w:rPr>
          <w:sz w:val="17"/>
          <w:szCs w:val="17"/>
          <w:lang w:val="pt-BR"/>
        </w:rPr>
        <w:t>.</w:t>
      </w:r>
      <w:r w:rsidR="008172A7">
        <w:rPr>
          <w:sz w:val="17"/>
          <w:szCs w:val="17"/>
          <w:lang w:val="pt-BR"/>
        </w:rPr>
        <w:t xml:space="preserve"> </w:t>
      </w:r>
      <w:r w:rsidR="00A10F30">
        <w:rPr>
          <w:sz w:val="17"/>
          <w:szCs w:val="17"/>
          <w:lang w:val="pt-BR"/>
        </w:rPr>
        <w:t>Na mostra, serão reveladas</w:t>
      </w:r>
      <w:r w:rsidR="000C4230">
        <w:rPr>
          <w:sz w:val="17"/>
          <w:szCs w:val="17"/>
          <w:lang w:val="pt-BR"/>
        </w:rPr>
        <w:t xml:space="preserve"> não a frente das telas de pinturas mundialmente famosas como </w:t>
      </w:r>
      <w:r w:rsidR="000C4230" w:rsidRPr="00A10F30">
        <w:rPr>
          <w:b/>
          <w:i/>
          <w:sz w:val="17"/>
          <w:szCs w:val="17"/>
          <w:lang w:val="pt-BR"/>
        </w:rPr>
        <w:t>Mona Lisa</w:t>
      </w:r>
      <w:r w:rsidR="000C4230">
        <w:rPr>
          <w:sz w:val="17"/>
          <w:szCs w:val="17"/>
          <w:lang w:val="pt-BR"/>
        </w:rPr>
        <w:t xml:space="preserve">, de </w:t>
      </w:r>
      <w:r w:rsidR="000C4230" w:rsidRPr="00A10F30">
        <w:rPr>
          <w:b/>
          <w:sz w:val="17"/>
          <w:szCs w:val="17"/>
          <w:lang w:val="pt-BR"/>
        </w:rPr>
        <w:t>Da Vinci</w:t>
      </w:r>
      <w:r w:rsidR="000C4230">
        <w:rPr>
          <w:sz w:val="17"/>
          <w:szCs w:val="17"/>
          <w:lang w:val="pt-BR"/>
        </w:rPr>
        <w:t xml:space="preserve">, </w:t>
      </w:r>
      <w:r w:rsidR="000C4230" w:rsidRPr="00A10F30">
        <w:rPr>
          <w:b/>
          <w:i/>
          <w:sz w:val="17"/>
          <w:szCs w:val="17"/>
          <w:lang w:val="pt-BR"/>
        </w:rPr>
        <w:t>A</w:t>
      </w:r>
      <w:r w:rsidR="000C4230" w:rsidRPr="00A10F30">
        <w:rPr>
          <w:b/>
          <w:sz w:val="17"/>
          <w:szCs w:val="17"/>
          <w:lang w:val="pt-BR"/>
        </w:rPr>
        <w:t xml:space="preserve"> </w:t>
      </w:r>
      <w:r w:rsidR="000C4230" w:rsidRPr="00A10F30">
        <w:rPr>
          <w:b/>
          <w:i/>
          <w:sz w:val="17"/>
          <w:szCs w:val="17"/>
          <w:lang w:val="pt-BR"/>
        </w:rPr>
        <w:t>Noite Estrelada</w:t>
      </w:r>
      <w:r w:rsidR="000C4230">
        <w:rPr>
          <w:sz w:val="17"/>
          <w:szCs w:val="17"/>
          <w:lang w:val="pt-BR"/>
        </w:rPr>
        <w:t xml:space="preserve">, de </w:t>
      </w:r>
      <w:r w:rsidR="000C4230" w:rsidRPr="00A10F30">
        <w:rPr>
          <w:b/>
          <w:sz w:val="17"/>
          <w:szCs w:val="17"/>
          <w:lang w:val="pt-BR"/>
        </w:rPr>
        <w:t>Van Gogh</w:t>
      </w:r>
      <w:r w:rsidR="000C4230">
        <w:rPr>
          <w:sz w:val="17"/>
          <w:szCs w:val="17"/>
          <w:lang w:val="pt-BR"/>
        </w:rPr>
        <w:t xml:space="preserve"> ou </w:t>
      </w:r>
      <w:r w:rsidR="000C4230" w:rsidRPr="00A10F30">
        <w:rPr>
          <w:b/>
          <w:i/>
          <w:sz w:val="17"/>
          <w:szCs w:val="17"/>
          <w:lang w:val="pt-BR"/>
        </w:rPr>
        <w:t>Moça com brinco de pérola</w:t>
      </w:r>
      <w:r w:rsidR="00A10F30">
        <w:rPr>
          <w:sz w:val="17"/>
          <w:szCs w:val="17"/>
          <w:lang w:val="pt-BR"/>
        </w:rPr>
        <w:t>,</w:t>
      </w:r>
      <w:r w:rsidR="00E45E88">
        <w:rPr>
          <w:sz w:val="17"/>
          <w:szCs w:val="17"/>
          <w:lang w:val="pt-BR"/>
        </w:rPr>
        <w:t xml:space="preserve"> de </w:t>
      </w:r>
      <w:proofErr w:type="spellStart"/>
      <w:r w:rsidR="00E45E88" w:rsidRPr="00A10F30">
        <w:rPr>
          <w:b/>
          <w:sz w:val="17"/>
          <w:szCs w:val="17"/>
          <w:lang w:val="pt-BR"/>
        </w:rPr>
        <w:t>Vermeer</w:t>
      </w:r>
      <w:proofErr w:type="spellEnd"/>
      <w:r w:rsidR="00A10F30">
        <w:rPr>
          <w:sz w:val="17"/>
          <w:szCs w:val="17"/>
          <w:lang w:val="pt-BR"/>
        </w:rPr>
        <w:t>, mas</w:t>
      </w:r>
      <w:r w:rsidR="00E45E88">
        <w:rPr>
          <w:sz w:val="17"/>
          <w:szCs w:val="17"/>
          <w:lang w:val="pt-BR"/>
        </w:rPr>
        <w:t xml:space="preserve"> seus </w:t>
      </w:r>
      <w:r w:rsidR="00A10F30">
        <w:rPr>
          <w:sz w:val="17"/>
          <w:szCs w:val="17"/>
          <w:lang w:val="pt-BR"/>
        </w:rPr>
        <w:t>lados re</w:t>
      </w:r>
      <w:r w:rsidR="00E45E88">
        <w:rPr>
          <w:sz w:val="17"/>
          <w:szCs w:val="17"/>
          <w:lang w:val="pt-BR"/>
        </w:rPr>
        <w:t>versos</w:t>
      </w:r>
      <w:r w:rsidR="00A10F30">
        <w:rPr>
          <w:sz w:val="17"/>
          <w:szCs w:val="17"/>
          <w:lang w:val="pt-BR"/>
        </w:rPr>
        <w:t>, que nunca são vistos pelo público</w:t>
      </w:r>
      <w:r w:rsidRPr="000C4230">
        <w:rPr>
          <w:sz w:val="17"/>
          <w:szCs w:val="17"/>
          <w:lang w:val="pt-BR"/>
        </w:rPr>
        <w:t xml:space="preserve">. </w:t>
      </w:r>
      <w:r w:rsidR="000C4230">
        <w:rPr>
          <w:sz w:val="17"/>
          <w:szCs w:val="17"/>
          <w:lang w:val="pt-BR"/>
        </w:rPr>
        <w:t xml:space="preserve">Para essa mostra, o artista criou um total de cinco novos trabalhos baseados nas pinturas da coleção da </w:t>
      </w:r>
      <w:proofErr w:type="spellStart"/>
      <w:r w:rsidR="000C4230" w:rsidRPr="00A10F30">
        <w:rPr>
          <w:b/>
          <w:sz w:val="17"/>
          <w:szCs w:val="17"/>
          <w:lang w:val="pt-BR"/>
        </w:rPr>
        <w:t>Mauritshuis</w:t>
      </w:r>
      <w:proofErr w:type="spellEnd"/>
      <w:r w:rsidR="000C4230">
        <w:rPr>
          <w:sz w:val="17"/>
          <w:szCs w:val="17"/>
          <w:lang w:val="pt-BR"/>
        </w:rPr>
        <w:t xml:space="preserve"> para aumentar a sua</w:t>
      </w:r>
      <w:r w:rsidR="00156536">
        <w:rPr>
          <w:sz w:val="17"/>
          <w:szCs w:val="17"/>
          <w:lang w:val="pt-BR"/>
        </w:rPr>
        <w:t xml:space="preserve"> já conhecida</w:t>
      </w:r>
      <w:r w:rsidR="000C4230">
        <w:rPr>
          <w:sz w:val="17"/>
          <w:szCs w:val="17"/>
          <w:lang w:val="pt-BR"/>
        </w:rPr>
        <w:t xml:space="preserve"> série </w:t>
      </w:r>
      <w:r w:rsidR="000C4230" w:rsidRPr="00A10F30">
        <w:rPr>
          <w:b/>
          <w:i/>
          <w:sz w:val="17"/>
          <w:szCs w:val="17"/>
          <w:lang w:val="pt-BR"/>
        </w:rPr>
        <w:t>Verso</w:t>
      </w:r>
      <w:r w:rsidR="00156536">
        <w:rPr>
          <w:sz w:val="17"/>
          <w:szCs w:val="17"/>
          <w:lang w:val="pt-BR"/>
        </w:rPr>
        <w:t xml:space="preserve">. </w:t>
      </w:r>
    </w:p>
    <w:p w14:paraId="3B3B11D8" w14:textId="709D77E4" w:rsidR="00440CBA" w:rsidRPr="000C4230" w:rsidRDefault="00440CBA" w:rsidP="00275924">
      <w:pPr>
        <w:spacing w:line="240" w:lineRule="auto"/>
        <w:jc w:val="both"/>
        <w:rPr>
          <w:sz w:val="17"/>
          <w:szCs w:val="17"/>
          <w:lang w:val="pt-BR"/>
        </w:rPr>
      </w:pPr>
    </w:p>
    <w:p w14:paraId="64286A1B" w14:textId="17A1DE60" w:rsidR="00440CBA" w:rsidRDefault="00A63C45" w:rsidP="00275924">
      <w:pPr>
        <w:spacing w:line="240" w:lineRule="auto"/>
        <w:jc w:val="both"/>
        <w:rPr>
          <w:sz w:val="17"/>
          <w:szCs w:val="17"/>
          <w:lang w:val="pt-BR"/>
        </w:rPr>
      </w:pPr>
      <w:r w:rsidRPr="000C4230">
        <w:rPr>
          <w:sz w:val="17"/>
          <w:szCs w:val="17"/>
          <w:lang w:val="pt-BR"/>
        </w:rPr>
        <w:t>“</w:t>
      </w:r>
      <w:r w:rsidR="00B660F1">
        <w:rPr>
          <w:sz w:val="17"/>
          <w:szCs w:val="17"/>
          <w:lang w:val="pt-BR"/>
        </w:rPr>
        <w:t xml:space="preserve">Nosso programa de exposições tem como objetivo apresentar nossa coleção de pinturas do século XVII em novas e inspiradoras maneiras e dividir isso com nosso público. A colaboração com </w:t>
      </w:r>
      <w:proofErr w:type="spellStart"/>
      <w:r w:rsidR="00B660F1" w:rsidRPr="00A10F30">
        <w:rPr>
          <w:b/>
          <w:sz w:val="17"/>
          <w:szCs w:val="17"/>
          <w:lang w:val="pt-BR"/>
        </w:rPr>
        <w:t>Vik</w:t>
      </w:r>
      <w:proofErr w:type="spellEnd"/>
      <w:r w:rsidR="00B660F1" w:rsidRPr="00A10F30">
        <w:rPr>
          <w:b/>
          <w:sz w:val="17"/>
          <w:szCs w:val="17"/>
          <w:lang w:val="pt-BR"/>
        </w:rPr>
        <w:t xml:space="preserve"> Muniz</w:t>
      </w:r>
      <w:r w:rsidR="00B660F1">
        <w:rPr>
          <w:sz w:val="17"/>
          <w:szCs w:val="17"/>
          <w:lang w:val="pt-BR"/>
        </w:rPr>
        <w:t xml:space="preserve"> é um notável exemplo disso. A série </w:t>
      </w:r>
      <w:r w:rsidR="00B660F1" w:rsidRPr="00A10F30">
        <w:rPr>
          <w:b/>
          <w:i/>
          <w:sz w:val="17"/>
          <w:szCs w:val="17"/>
          <w:lang w:val="pt-BR"/>
        </w:rPr>
        <w:t>Verso</w:t>
      </w:r>
      <w:r w:rsidR="00B660F1">
        <w:rPr>
          <w:sz w:val="17"/>
          <w:szCs w:val="17"/>
          <w:lang w:val="pt-BR"/>
        </w:rPr>
        <w:t xml:space="preserve"> estabelece uma ligação significativa entre a arte contemporânea de </w:t>
      </w:r>
      <w:proofErr w:type="spellStart"/>
      <w:r w:rsidR="00B660F1" w:rsidRPr="00A10F30">
        <w:rPr>
          <w:b/>
          <w:sz w:val="17"/>
          <w:szCs w:val="17"/>
          <w:lang w:val="pt-BR"/>
        </w:rPr>
        <w:t>Vik</w:t>
      </w:r>
      <w:proofErr w:type="spellEnd"/>
      <w:r w:rsidR="00B660F1" w:rsidRPr="00A10F30">
        <w:rPr>
          <w:b/>
          <w:sz w:val="17"/>
          <w:szCs w:val="17"/>
          <w:lang w:val="pt-BR"/>
        </w:rPr>
        <w:t xml:space="preserve"> Muniz</w:t>
      </w:r>
      <w:r w:rsidR="00B660F1">
        <w:rPr>
          <w:sz w:val="17"/>
          <w:szCs w:val="17"/>
          <w:lang w:val="pt-BR"/>
        </w:rPr>
        <w:t xml:space="preserve"> e a pintura dos antigos mestres da coleção da </w:t>
      </w:r>
      <w:proofErr w:type="spellStart"/>
      <w:r w:rsidR="00B660F1" w:rsidRPr="00A10F30">
        <w:rPr>
          <w:b/>
          <w:sz w:val="17"/>
          <w:szCs w:val="17"/>
          <w:lang w:val="pt-BR"/>
        </w:rPr>
        <w:t>Mauritshuis</w:t>
      </w:r>
      <w:proofErr w:type="spellEnd"/>
      <w:r w:rsidR="00275924">
        <w:rPr>
          <w:sz w:val="17"/>
          <w:szCs w:val="17"/>
          <w:lang w:val="pt-BR"/>
        </w:rPr>
        <w:t xml:space="preserve">”, diz </w:t>
      </w:r>
      <w:proofErr w:type="spellStart"/>
      <w:r w:rsidR="00275924" w:rsidRPr="00A10F30">
        <w:rPr>
          <w:b/>
          <w:sz w:val="17"/>
          <w:szCs w:val="17"/>
          <w:lang w:val="pt-BR"/>
        </w:rPr>
        <w:t>Emilie</w:t>
      </w:r>
      <w:proofErr w:type="spellEnd"/>
      <w:r w:rsidR="00275924" w:rsidRPr="00A10F30">
        <w:rPr>
          <w:b/>
          <w:sz w:val="17"/>
          <w:szCs w:val="17"/>
          <w:lang w:val="pt-BR"/>
        </w:rPr>
        <w:t xml:space="preserve"> </w:t>
      </w:r>
      <w:proofErr w:type="spellStart"/>
      <w:r w:rsidR="00275924" w:rsidRPr="00A10F30">
        <w:rPr>
          <w:b/>
          <w:sz w:val="17"/>
          <w:szCs w:val="17"/>
          <w:lang w:val="pt-BR"/>
        </w:rPr>
        <w:t>Gordenker</w:t>
      </w:r>
      <w:proofErr w:type="spellEnd"/>
      <w:r w:rsidR="00275924" w:rsidRPr="000C4230">
        <w:rPr>
          <w:sz w:val="17"/>
          <w:szCs w:val="17"/>
          <w:lang w:val="pt-BR"/>
        </w:rPr>
        <w:t xml:space="preserve">, </w:t>
      </w:r>
      <w:r w:rsidR="00275924">
        <w:rPr>
          <w:sz w:val="17"/>
          <w:szCs w:val="17"/>
          <w:lang w:val="pt-BR"/>
        </w:rPr>
        <w:t>dire</w:t>
      </w:r>
      <w:r w:rsidR="00275924" w:rsidRPr="000C4230">
        <w:rPr>
          <w:sz w:val="17"/>
          <w:szCs w:val="17"/>
          <w:lang w:val="pt-BR"/>
        </w:rPr>
        <w:t>tor</w:t>
      </w:r>
      <w:r w:rsidR="00275924">
        <w:rPr>
          <w:sz w:val="17"/>
          <w:szCs w:val="17"/>
          <w:lang w:val="pt-BR"/>
        </w:rPr>
        <w:t>a</w:t>
      </w:r>
      <w:r w:rsidR="00275924" w:rsidRPr="000C4230">
        <w:rPr>
          <w:sz w:val="17"/>
          <w:szCs w:val="17"/>
          <w:lang w:val="pt-BR"/>
        </w:rPr>
        <w:t xml:space="preserve"> </w:t>
      </w:r>
      <w:r w:rsidR="00275924">
        <w:rPr>
          <w:sz w:val="17"/>
          <w:szCs w:val="17"/>
          <w:lang w:val="pt-BR"/>
        </w:rPr>
        <w:t>do</w:t>
      </w:r>
      <w:r w:rsidR="00275924" w:rsidRPr="000C4230">
        <w:rPr>
          <w:sz w:val="17"/>
          <w:szCs w:val="17"/>
          <w:lang w:val="pt-BR"/>
        </w:rPr>
        <w:t xml:space="preserve"> </w:t>
      </w:r>
      <w:proofErr w:type="spellStart"/>
      <w:r w:rsidR="00275924" w:rsidRPr="00A10F30">
        <w:rPr>
          <w:b/>
          <w:sz w:val="17"/>
          <w:szCs w:val="17"/>
          <w:lang w:val="pt-BR"/>
        </w:rPr>
        <w:t>Mauritshuis</w:t>
      </w:r>
      <w:proofErr w:type="spellEnd"/>
      <w:r w:rsidR="00275924">
        <w:rPr>
          <w:sz w:val="17"/>
          <w:szCs w:val="17"/>
          <w:lang w:val="pt-BR"/>
        </w:rPr>
        <w:t>.</w:t>
      </w:r>
    </w:p>
    <w:p w14:paraId="69E19573" w14:textId="77777777" w:rsidR="00B660F1" w:rsidRPr="000C4230" w:rsidRDefault="00B660F1" w:rsidP="00275924">
      <w:pPr>
        <w:spacing w:line="240" w:lineRule="auto"/>
        <w:jc w:val="both"/>
        <w:rPr>
          <w:sz w:val="17"/>
          <w:szCs w:val="17"/>
          <w:lang w:val="pt-BR"/>
        </w:rPr>
      </w:pPr>
    </w:p>
    <w:p w14:paraId="02555C34" w14:textId="1A895CFC" w:rsidR="00440CBA" w:rsidRDefault="00A63C45" w:rsidP="00275924">
      <w:pPr>
        <w:spacing w:line="240" w:lineRule="auto"/>
        <w:jc w:val="both"/>
        <w:rPr>
          <w:b/>
          <w:bCs/>
          <w:sz w:val="17"/>
          <w:szCs w:val="17"/>
          <w:lang w:val="pt-BR"/>
        </w:rPr>
      </w:pPr>
      <w:r w:rsidRPr="000C4230">
        <w:rPr>
          <w:b/>
          <w:bCs/>
          <w:sz w:val="17"/>
          <w:szCs w:val="17"/>
          <w:lang w:val="pt-BR"/>
        </w:rPr>
        <w:t xml:space="preserve">Versos </w:t>
      </w:r>
    </w:p>
    <w:p w14:paraId="21A71AB5" w14:textId="52D3FAAF" w:rsidR="00275924" w:rsidRPr="000C4230" w:rsidRDefault="00275924" w:rsidP="00275924">
      <w:pPr>
        <w:spacing w:line="240" w:lineRule="auto"/>
        <w:jc w:val="both"/>
        <w:rPr>
          <w:sz w:val="17"/>
          <w:szCs w:val="17"/>
          <w:lang w:val="pt-BR"/>
        </w:rPr>
      </w:pPr>
      <w:r w:rsidRPr="00A10F30">
        <w:rPr>
          <w:rFonts w:cs="Arial"/>
          <w:b/>
          <w:noProof/>
          <w:sz w:val="17"/>
          <w:szCs w:val="17"/>
          <w:shd w:val="clear" w:color="auto" w:fill="FFFFFF"/>
          <w:lang w:eastAsia="en-US"/>
        </w:rPr>
        <w:drawing>
          <wp:anchor distT="0" distB="0" distL="114300" distR="114300" simplePos="0" relativeHeight="251661312" behindDoc="0" locked="0" layoutInCell="1" allowOverlap="1" wp14:anchorId="0C47A7AD" wp14:editId="0A800E07">
            <wp:simplePos x="0" y="0"/>
            <wp:positionH relativeFrom="margin">
              <wp:posOffset>3085465</wp:posOffset>
            </wp:positionH>
            <wp:positionV relativeFrom="margin">
              <wp:posOffset>2246630</wp:posOffset>
            </wp:positionV>
            <wp:extent cx="2745105" cy="2171700"/>
            <wp:effectExtent l="0" t="0" r="0" b="12700"/>
            <wp:wrapSquare wrapText="bothSides"/>
            <wp:docPr id="9" name="Afbeelding 9" descr="S:\Tentoonstelling Muniz\09 Foto's\Mun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Tentoonstelling Muniz\09 Foto's\Muni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F429C" w14:textId="275A6B52" w:rsidR="00B660F1" w:rsidRDefault="00A63C45" w:rsidP="00275924">
      <w:pPr>
        <w:pStyle w:val="Bodytekst"/>
        <w:spacing w:line="240" w:lineRule="auto"/>
        <w:jc w:val="both"/>
        <w:rPr>
          <w:rFonts w:ascii="Arial" w:hAnsi="Arial"/>
          <w:sz w:val="17"/>
          <w:szCs w:val="17"/>
          <w:shd w:val="clear" w:color="auto" w:fill="FFFFFF"/>
          <w:lang w:val="pt-BR"/>
        </w:rPr>
      </w:pPr>
      <w:proofErr w:type="spellStart"/>
      <w:r w:rsidRPr="00A10F30">
        <w:rPr>
          <w:rFonts w:ascii="Arial" w:hAnsi="Arial"/>
          <w:b/>
          <w:sz w:val="17"/>
          <w:szCs w:val="17"/>
          <w:shd w:val="clear" w:color="auto" w:fill="FFFFFF"/>
          <w:lang w:val="pt-BR"/>
        </w:rPr>
        <w:t>Vik</w:t>
      </w:r>
      <w:proofErr w:type="spellEnd"/>
      <w:r w:rsidRPr="00A10F30">
        <w:rPr>
          <w:rFonts w:ascii="Arial" w:hAnsi="Arial"/>
          <w:b/>
          <w:sz w:val="17"/>
          <w:szCs w:val="17"/>
          <w:shd w:val="clear" w:color="auto" w:fill="FFFFFF"/>
          <w:lang w:val="pt-BR"/>
        </w:rPr>
        <w:t xml:space="preserve"> Muniz</w:t>
      </w:r>
      <w:r w:rsidRPr="000C4230"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 </w:t>
      </w:r>
      <w:r w:rsidR="00B660F1"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começou fotografando os versos de pinturas famosas em 2002. Em seu livro </w:t>
      </w:r>
      <w:r w:rsidR="00B660F1" w:rsidRPr="00B660F1">
        <w:rPr>
          <w:rFonts w:ascii="Arial" w:hAnsi="Arial"/>
          <w:i/>
          <w:sz w:val="17"/>
          <w:szCs w:val="17"/>
          <w:shd w:val="clear" w:color="auto" w:fill="FFFFFF"/>
          <w:lang w:val="pt-BR"/>
        </w:rPr>
        <w:t>Reflexo</w:t>
      </w:r>
      <w:r w:rsidR="00B660F1"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 (2005), expressou o desejo de fazer </w:t>
      </w:r>
      <w:r w:rsidR="00580C9B">
        <w:rPr>
          <w:rFonts w:ascii="Arial" w:hAnsi="Arial"/>
          <w:sz w:val="17"/>
          <w:szCs w:val="17"/>
          <w:shd w:val="clear" w:color="auto" w:fill="FFFFFF"/>
          <w:lang w:val="pt-BR"/>
        </w:rPr>
        <w:t>impressões</w:t>
      </w:r>
      <w:r w:rsidR="00B660F1"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 de tamanho natural</w:t>
      </w:r>
      <w:r w:rsidR="00A10F30"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 dessas fotografias e exibi</w:t>
      </w:r>
      <w:r w:rsidR="00580C9B"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-las. </w:t>
      </w:r>
      <w:r w:rsidR="00E24953">
        <w:rPr>
          <w:rFonts w:ascii="Arial" w:hAnsi="Arial"/>
          <w:sz w:val="17"/>
          <w:szCs w:val="17"/>
          <w:shd w:val="clear" w:color="auto" w:fill="FFFFFF"/>
          <w:lang w:val="pt-BR"/>
        </w:rPr>
        <w:t>As</w:t>
      </w:r>
      <w:r w:rsidR="00580C9B"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 primeiras</w:t>
      </w:r>
      <w:r w:rsidR="00E24953"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 delas</w:t>
      </w:r>
      <w:r w:rsidR="00580C9B">
        <w:rPr>
          <w:rFonts w:ascii="Arial" w:hAnsi="Arial"/>
          <w:sz w:val="17"/>
          <w:szCs w:val="17"/>
          <w:shd w:val="clear" w:color="auto" w:fill="FFFFFF"/>
          <w:lang w:val="pt-BR"/>
        </w:rPr>
        <w:t>, meticulosas cópias em 3D dos lados reversos</w:t>
      </w:r>
      <w:r w:rsidR="00E24953">
        <w:rPr>
          <w:rFonts w:ascii="Arial" w:hAnsi="Arial"/>
          <w:sz w:val="17"/>
          <w:szCs w:val="17"/>
          <w:shd w:val="clear" w:color="auto" w:fill="FFFFFF"/>
          <w:lang w:val="pt-BR"/>
        </w:rPr>
        <w:t>,</w:t>
      </w:r>
      <w:r w:rsidR="00580C9B"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 foram feitas em 2008. Ele as intitulou </w:t>
      </w:r>
      <w:r w:rsidR="00580C9B" w:rsidRPr="00A10F30">
        <w:rPr>
          <w:rFonts w:ascii="Arial" w:hAnsi="Arial"/>
          <w:b/>
          <w:i/>
          <w:sz w:val="17"/>
          <w:szCs w:val="17"/>
          <w:shd w:val="clear" w:color="auto" w:fill="FFFFFF"/>
          <w:lang w:val="pt-BR"/>
        </w:rPr>
        <w:t>Versos</w:t>
      </w:r>
      <w:r w:rsidR="00580C9B">
        <w:rPr>
          <w:rFonts w:ascii="Arial" w:hAnsi="Arial"/>
          <w:sz w:val="17"/>
          <w:szCs w:val="17"/>
          <w:shd w:val="clear" w:color="auto" w:fill="FFFFFF"/>
          <w:lang w:val="pt-BR"/>
        </w:rPr>
        <w:t>, imitações perfeitas do lado</w:t>
      </w:r>
      <w:r w:rsidR="00976833"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 dos quadros</w:t>
      </w:r>
      <w:r w:rsidR="00580C9B"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 que normalmente fica </w:t>
      </w:r>
      <w:r w:rsidR="00E24953">
        <w:rPr>
          <w:rFonts w:ascii="Arial" w:hAnsi="Arial"/>
          <w:sz w:val="17"/>
          <w:szCs w:val="17"/>
          <w:shd w:val="clear" w:color="auto" w:fill="FFFFFF"/>
          <w:lang w:val="pt-BR"/>
        </w:rPr>
        <w:t>voltado</w:t>
      </w:r>
      <w:r w:rsidR="00580C9B"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 para a parede.</w:t>
      </w:r>
    </w:p>
    <w:p w14:paraId="7C2BD30F" w14:textId="353F5826" w:rsidR="00440CBA" w:rsidRPr="000C4230" w:rsidRDefault="00440CBA" w:rsidP="00275924">
      <w:pPr>
        <w:pStyle w:val="Bodytekst"/>
        <w:spacing w:line="240" w:lineRule="auto"/>
        <w:jc w:val="both"/>
        <w:rPr>
          <w:rFonts w:ascii="Arial" w:eastAsia="Arial" w:hAnsi="Arial" w:cs="Arial"/>
          <w:sz w:val="17"/>
          <w:szCs w:val="17"/>
          <w:shd w:val="clear" w:color="auto" w:fill="FFFFFF"/>
          <w:lang w:val="pt-BR"/>
        </w:rPr>
      </w:pPr>
    </w:p>
    <w:p w14:paraId="2DBF1779" w14:textId="501AAFD3" w:rsidR="00580C9B" w:rsidRDefault="001E2B01" w:rsidP="00275924">
      <w:pPr>
        <w:pStyle w:val="Bodytekst"/>
        <w:spacing w:line="240" w:lineRule="auto"/>
        <w:jc w:val="both"/>
        <w:rPr>
          <w:rFonts w:ascii="Arial" w:hAnsi="Arial"/>
          <w:sz w:val="17"/>
          <w:szCs w:val="17"/>
          <w:shd w:val="clear" w:color="auto" w:fill="FFFFFF"/>
          <w:lang w:val="pt-BR"/>
        </w:rPr>
      </w:pPr>
      <w:r w:rsidRPr="000C4230">
        <w:rPr>
          <w:rFonts w:ascii="Arial" w:hAnsi="Arial" w:cs="Arial"/>
          <w:noProof/>
          <w:sz w:val="17"/>
          <w:szCs w:val="17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C068CB" wp14:editId="083F8005">
                <wp:simplePos x="0" y="0"/>
                <wp:positionH relativeFrom="margin">
                  <wp:align>right</wp:align>
                </wp:positionH>
                <wp:positionV relativeFrom="paragraph">
                  <wp:posOffset>993775</wp:posOffset>
                </wp:positionV>
                <wp:extent cx="2493010" cy="182880"/>
                <wp:effectExtent l="0" t="0" r="2540" b="7620"/>
                <wp:wrapSquare wrapText="bothSides"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010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14FF85" w14:textId="77777777" w:rsidR="00275924" w:rsidRPr="008C51D0" w:rsidRDefault="00275924" w:rsidP="001E2B01">
                            <w:pPr>
                              <w:pStyle w:val="Caption"/>
                              <w:jc w:val="right"/>
                              <w:rPr>
                                <w:rFonts w:cs="Arial"/>
                                <w:b w:val="0"/>
                                <w:noProof/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="Arial"/>
                                <w:b w:val="0"/>
                                <w:sz w:val="15"/>
                                <w:szCs w:val="15"/>
                              </w:rPr>
                              <w:t xml:space="preserve">Verso, </w:t>
                            </w:r>
                            <w:proofErr w:type="spellStart"/>
                            <w:r w:rsidRPr="008C51D0">
                              <w:rPr>
                                <w:rFonts w:cs="Arial"/>
                                <w:b w:val="0"/>
                                <w:i/>
                                <w:sz w:val="15"/>
                                <w:szCs w:val="15"/>
                              </w:rPr>
                              <w:t>Starry</w:t>
                            </w:r>
                            <w:proofErr w:type="spellEnd"/>
                            <w:r w:rsidRPr="008C51D0">
                              <w:rPr>
                                <w:rFonts w:cs="Arial"/>
                                <w:b w:val="0"/>
                                <w:i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8C51D0">
                              <w:rPr>
                                <w:rFonts w:cs="Arial"/>
                                <w:b w:val="0"/>
                                <w:i/>
                                <w:sz w:val="15"/>
                                <w:szCs w:val="15"/>
                              </w:rPr>
                              <w:t>Night</w:t>
                            </w:r>
                            <w:proofErr w:type="spellEnd"/>
                            <w:r w:rsidRPr="008C51D0">
                              <w:rPr>
                                <w:rFonts w:cs="Arial"/>
                                <w:b w:val="0"/>
                                <w:sz w:val="15"/>
                                <w:szCs w:val="15"/>
                              </w:rPr>
                              <w:t>, 2008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FC068C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45.1pt;margin-top:78.25pt;width:196.3pt;height:14.4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" stroked="f">
                <v:textbox inset="0,0,0,0">
                  <w:txbxContent>
                    <w:p w14:paraId="6F14FF85" w14:textId="77777777" w:rsidR="001E2B01" w:rsidRPr="008C51D0" w:rsidRDefault="001E2B01" w:rsidP="001E2B01">
                      <w:pPr>
                        <w:pStyle w:val="Bijschrift"/>
                        <w:jc w:val="right"/>
                        <w:rPr>
                          <w:rFonts w:cs="Arial"/>
                          <w:b w:val="0"/>
                          <w:noProof/>
                          <w:color w:val="000000"/>
                          <w:sz w:val="15"/>
                          <w:szCs w:val="15"/>
                        </w:rPr>
                      </w:pPr>
                      <w:r>
                        <w:rPr>
                          <w:rFonts w:cs="Arial"/>
                          <w:b w:val="0"/>
                          <w:sz w:val="15"/>
                          <w:szCs w:val="15"/>
                        </w:rPr>
                        <w:t xml:space="preserve">Verso, </w:t>
                      </w:r>
                      <w:r w:rsidRPr="008C51D0">
                        <w:rPr>
                          <w:rFonts w:cs="Arial"/>
                          <w:b w:val="0"/>
                          <w:i/>
                          <w:sz w:val="15"/>
                          <w:szCs w:val="15"/>
                        </w:rPr>
                        <w:t>Starry Night</w:t>
                      </w:r>
                      <w:r w:rsidRPr="008C51D0">
                        <w:rPr>
                          <w:rFonts w:cs="Arial"/>
                          <w:b w:val="0"/>
                          <w:sz w:val="15"/>
                          <w:szCs w:val="15"/>
                        </w:rPr>
                        <w:t>, 2008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80C9B"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Para </w:t>
      </w:r>
      <w:r w:rsidR="00580C9B" w:rsidRPr="00A10F30">
        <w:rPr>
          <w:rFonts w:ascii="Arial" w:hAnsi="Arial"/>
          <w:b/>
          <w:sz w:val="17"/>
          <w:szCs w:val="17"/>
          <w:shd w:val="clear" w:color="auto" w:fill="FFFFFF"/>
          <w:lang w:val="pt-BR"/>
        </w:rPr>
        <w:t>Muniz</w:t>
      </w:r>
      <w:r w:rsidR="00580C9B"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, o verso de cada pintura é único: os furos, os suportes de metal, as etiquetas e todas as outras marcas adquiridas contam </w:t>
      </w:r>
      <w:r w:rsidR="004F6FA4">
        <w:rPr>
          <w:rFonts w:ascii="Arial" w:hAnsi="Arial"/>
          <w:sz w:val="17"/>
          <w:szCs w:val="17"/>
          <w:shd w:val="clear" w:color="auto" w:fill="FFFFFF"/>
          <w:lang w:val="pt-BR"/>
        </w:rPr>
        <w:t>su</w:t>
      </w:r>
      <w:r w:rsidR="00580C9B"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a história. À medida que os anos passam, o verso de uma pintura se modifica. Novos donos deixam sua marca. Os processos mais recentes deixam uma marca. O verso revela os materiais dos quais a pintura é feita </w:t>
      </w:r>
      <w:r w:rsidR="004F6FA4">
        <w:rPr>
          <w:rFonts w:ascii="Arial" w:hAnsi="Arial"/>
          <w:sz w:val="17"/>
          <w:szCs w:val="17"/>
          <w:shd w:val="clear" w:color="auto" w:fill="FFFFFF"/>
          <w:lang w:val="pt-BR"/>
        </w:rPr>
        <w:t>–</w:t>
      </w:r>
      <w:r w:rsidR="00580C9B"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 </w:t>
      </w:r>
      <w:r w:rsidR="004F6FA4"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tela, painéis – e mostra detalhes da tela e qualquer outra medida de segurança tomada enquanto estava em exposição. É </w:t>
      </w:r>
      <w:r w:rsidR="00124204"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um lado </w:t>
      </w:r>
      <w:r w:rsidR="004F6FA4"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apenas visto pela equipe do museu. E é este, o lado mais íntimo </w:t>
      </w:r>
      <w:r w:rsidR="00124204"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de uma famosa obra de arte, que </w:t>
      </w:r>
      <w:proofErr w:type="spellStart"/>
      <w:r w:rsidR="00A10F30">
        <w:rPr>
          <w:rFonts w:ascii="Arial" w:hAnsi="Arial"/>
          <w:b/>
          <w:sz w:val="17"/>
          <w:szCs w:val="17"/>
          <w:shd w:val="clear" w:color="auto" w:fill="FFFFFF"/>
          <w:lang w:val="pt-BR"/>
        </w:rPr>
        <w:t>Vik</w:t>
      </w:r>
      <w:proofErr w:type="spellEnd"/>
      <w:r w:rsidR="004F6FA4"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 procura compartilhar com o visitante.</w:t>
      </w:r>
    </w:p>
    <w:p w14:paraId="31EFD89E" w14:textId="77777777" w:rsidR="00580C9B" w:rsidRDefault="00580C9B" w:rsidP="00275924">
      <w:pPr>
        <w:pStyle w:val="Bodytekst"/>
        <w:spacing w:line="240" w:lineRule="auto"/>
        <w:jc w:val="both"/>
        <w:rPr>
          <w:rFonts w:ascii="Arial" w:hAnsi="Arial"/>
          <w:sz w:val="17"/>
          <w:szCs w:val="17"/>
          <w:shd w:val="clear" w:color="auto" w:fill="FFFFFF"/>
          <w:lang w:val="pt-BR"/>
        </w:rPr>
      </w:pPr>
    </w:p>
    <w:p w14:paraId="7764DB6B" w14:textId="74B4DA2A" w:rsidR="00440CBA" w:rsidRDefault="004F6FA4" w:rsidP="00275924">
      <w:pPr>
        <w:pStyle w:val="Bodytekst"/>
        <w:spacing w:line="240" w:lineRule="auto"/>
        <w:jc w:val="both"/>
        <w:rPr>
          <w:rFonts w:ascii="Arial" w:hAnsi="Arial"/>
          <w:sz w:val="17"/>
          <w:szCs w:val="17"/>
          <w:shd w:val="clear" w:color="auto" w:fill="FFFFFF"/>
          <w:lang w:val="pt-BR"/>
        </w:rPr>
      </w:pPr>
      <w:r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Em 2008, </w:t>
      </w:r>
      <w:r w:rsidRPr="00A10F30">
        <w:rPr>
          <w:rFonts w:ascii="Arial" w:hAnsi="Arial"/>
          <w:b/>
          <w:sz w:val="17"/>
          <w:szCs w:val="17"/>
          <w:shd w:val="clear" w:color="auto" w:fill="FFFFFF"/>
          <w:lang w:val="pt-BR"/>
        </w:rPr>
        <w:t>Muniz</w:t>
      </w:r>
      <w:r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 organizou sua primeira exposição de </w:t>
      </w:r>
      <w:r w:rsidRPr="00A10F30">
        <w:rPr>
          <w:rFonts w:ascii="Arial" w:hAnsi="Arial"/>
          <w:b/>
          <w:i/>
          <w:sz w:val="17"/>
          <w:szCs w:val="17"/>
          <w:shd w:val="clear" w:color="auto" w:fill="FFFFFF"/>
          <w:lang w:val="pt-BR"/>
        </w:rPr>
        <w:t>Verso</w:t>
      </w:r>
      <w:r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, na galeria </w:t>
      </w:r>
      <w:proofErr w:type="spellStart"/>
      <w:r w:rsidRPr="000C4230">
        <w:rPr>
          <w:rFonts w:ascii="Arial" w:hAnsi="Arial"/>
          <w:sz w:val="17"/>
          <w:szCs w:val="17"/>
          <w:shd w:val="clear" w:color="auto" w:fill="FFFFFF"/>
          <w:lang w:val="pt-BR"/>
        </w:rPr>
        <w:t>Sikkema</w:t>
      </w:r>
      <w:proofErr w:type="spellEnd"/>
      <w:r w:rsidRPr="000C4230"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, </w:t>
      </w:r>
      <w:proofErr w:type="spellStart"/>
      <w:r w:rsidRPr="000C4230">
        <w:rPr>
          <w:rFonts w:ascii="Arial" w:hAnsi="Arial"/>
          <w:sz w:val="17"/>
          <w:szCs w:val="17"/>
          <w:shd w:val="clear" w:color="auto" w:fill="FFFFFF"/>
          <w:lang w:val="pt-BR"/>
        </w:rPr>
        <w:t>Jenkins</w:t>
      </w:r>
      <w:proofErr w:type="spellEnd"/>
      <w:r w:rsidRPr="000C4230"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 &amp; </w:t>
      </w:r>
      <w:proofErr w:type="spellStart"/>
      <w:r w:rsidRPr="000C4230">
        <w:rPr>
          <w:rFonts w:ascii="Arial" w:hAnsi="Arial"/>
          <w:sz w:val="17"/>
          <w:szCs w:val="17"/>
          <w:shd w:val="clear" w:color="auto" w:fill="FFFFFF"/>
          <w:lang w:val="pt-BR"/>
        </w:rPr>
        <w:t>Co</w:t>
      </w:r>
      <w:proofErr w:type="spellEnd"/>
      <w:r w:rsidRPr="000C4230">
        <w:rPr>
          <w:rFonts w:ascii="Arial" w:hAnsi="Arial"/>
          <w:sz w:val="17"/>
          <w:szCs w:val="17"/>
          <w:shd w:val="clear" w:color="auto" w:fill="FFFFFF"/>
          <w:lang w:val="pt-BR"/>
        </w:rPr>
        <w:t>.</w:t>
      </w:r>
      <w:r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, em Nova Iorque. Na ocasião, ele apresentou o lado reverso de obras-primas como </w:t>
      </w:r>
      <w:proofErr w:type="spellStart"/>
      <w:r w:rsidRPr="00A10F30">
        <w:rPr>
          <w:rFonts w:ascii="Arial" w:hAnsi="Arial"/>
          <w:b/>
          <w:i/>
          <w:sz w:val="17"/>
          <w:szCs w:val="17"/>
          <w:shd w:val="clear" w:color="auto" w:fill="FFFFFF"/>
          <w:lang w:val="pt-BR"/>
        </w:rPr>
        <w:t>Les</w:t>
      </w:r>
      <w:proofErr w:type="spellEnd"/>
      <w:r w:rsidRPr="00A10F30">
        <w:rPr>
          <w:rFonts w:ascii="Arial" w:hAnsi="Arial"/>
          <w:b/>
          <w:i/>
          <w:sz w:val="17"/>
          <w:szCs w:val="17"/>
          <w:shd w:val="clear" w:color="auto" w:fill="FFFFFF"/>
          <w:lang w:val="pt-BR"/>
        </w:rPr>
        <w:t xml:space="preserve"> </w:t>
      </w:r>
      <w:proofErr w:type="spellStart"/>
      <w:r w:rsidRPr="00A10F30">
        <w:rPr>
          <w:rFonts w:ascii="Arial" w:hAnsi="Arial"/>
          <w:b/>
          <w:i/>
          <w:sz w:val="17"/>
          <w:szCs w:val="17"/>
          <w:shd w:val="clear" w:color="auto" w:fill="FFFFFF"/>
          <w:lang w:val="pt-BR"/>
        </w:rPr>
        <w:t>Demoiselles</w:t>
      </w:r>
      <w:proofErr w:type="spellEnd"/>
      <w:r w:rsidRPr="00A10F30">
        <w:rPr>
          <w:rFonts w:ascii="Arial" w:hAnsi="Arial"/>
          <w:b/>
          <w:i/>
          <w:sz w:val="17"/>
          <w:szCs w:val="17"/>
          <w:shd w:val="clear" w:color="auto" w:fill="FFFFFF"/>
          <w:lang w:val="pt-BR"/>
        </w:rPr>
        <w:t xml:space="preserve"> d’</w:t>
      </w:r>
      <w:proofErr w:type="spellStart"/>
      <w:r w:rsidRPr="00A10F30">
        <w:rPr>
          <w:rFonts w:ascii="Arial" w:hAnsi="Arial"/>
          <w:b/>
          <w:i/>
          <w:sz w:val="17"/>
          <w:szCs w:val="17"/>
          <w:shd w:val="clear" w:color="auto" w:fill="FFFFFF"/>
          <w:lang w:val="pt-BR"/>
        </w:rPr>
        <w:t>Avignon</w:t>
      </w:r>
      <w:proofErr w:type="spellEnd"/>
      <w:r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, de </w:t>
      </w:r>
      <w:r w:rsidRPr="00A10F30">
        <w:rPr>
          <w:rFonts w:ascii="Arial" w:hAnsi="Arial"/>
          <w:b/>
          <w:sz w:val="17"/>
          <w:szCs w:val="17"/>
          <w:shd w:val="clear" w:color="auto" w:fill="FFFFFF"/>
          <w:lang w:val="pt-BR"/>
        </w:rPr>
        <w:t>Picasso</w:t>
      </w:r>
      <w:r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 (MoMA, Nova Iorque), </w:t>
      </w:r>
      <w:r w:rsidRPr="00A10F30">
        <w:rPr>
          <w:rFonts w:ascii="Arial" w:hAnsi="Arial"/>
          <w:b/>
          <w:i/>
          <w:sz w:val="17"/>
          <w:szCs w:val="17"/>
          <w:shd w:val="clear" w:color="auto" w:fill="FFFFFF"/>
          <w:lang w:val="pt-BR"/>
        </w:rPr>
        <w:t>A Noite estrelada</w:t>
      </w:r>
      <w:r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, de </w:t>
      </w:r>
      <w:r w:rsidRPr="00A10F30">
        <w:rPr>
          <w:rFonts w:ascii="Arial" w:hAnsi="Arial"/>
          <w:b/>
          <w:sz w:val="17"/>
          <w:szCs w:val="17"/>
          <w:shd w:val="clear" w:color="auto" w:fill="FFFFFF"/>
          <w:lang w:val="pt-BR"/>
        </w:rPr>
        <w:t>Van Gogh</w:t>
      </w:r>
      <w:r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 (MoMA) e </w:t>
      </w:r>
      <w:r w:rsidRPr="00A10F30">
        <w:rPr>
          <w:rFonts w:ascii="Arial" w:hAnsi="Arial"/>
          <w:b/>
          <w:i/>
          <w:sz w:val="17"/>
          <w:szCs w:val="17"/>
          <w:shd w:val="clear" w:color="auto" w:fill="FFFFFF"/>
          <w:lang w:val="pt-BR"/>
        </w:rPr>
        <w:t>Mulher com um papagaio</w:t>
      </w:r>
      <w:r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, de </w:t>
      </w:r>
      <w:r w:rsidRPr="00A10F30">
        <w:rPr>
          <w:rFonts w:ascii="Arial" w:hAnsi="Arial"/>
          <w:b/>
          <w:sz w:val="17"/>
          <w:szCs w:val="17"/>
          <w:shd w:val="clear" w:color="auto" w:fill="FFFFFF"/>
          <w:lang w:val="pt-BR"/>
        </w:rPr>
        <w:t>Renoir</w:t>
      </w:r>
      <w:r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 (Guggenheim, Nova Iorque). Embora mais </w:t>
      </w:r>
      <w:r w:rsidRPr="00A10F30">
        <w:rPr>
          <w:rFonts w:ascii="Arial" w:hAnsi="Arial"/>
          <w:b/>
          <w:i/>
          <w:sz w:val="17"/>
          <w:szCs w:val="17"/>
          <w:shd w:val="clear" w:color="auto" w:fill="FFFFFF"/>
          <w:lang w:val="pt-BR"/>
        </w:rPr>
        <w:t>Versos</w:t>
      </w:r>
      <w:r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 tenham sido feitos nos anos seguintes, como </w:t>
      </w:r>
      <w:r w:rsidRPr="00A10F30">
        <w:rPr>
          <w:rFonts w:ascii="Arial" w:hAnsi="Arial"/>
          <w:b/>
          <w:i/>
          <w:sz w:val="17"/>
          <w:szCs w:val="17"/>
          <w:shd w:val="clear" w:color="auto" w:fill="FFFFFF"/>
          <w:lang w:val="pt-BR"/>
        </w:rPr>
        <w:t>La Gioconda</w:t>
      </w:r>
      <w:r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 (mais conhecido como </w:t>
      </w:r>
      <w:r w:rsidRPr="00697A52">
        <w:rPr>
          <w:rFonts w:ascii="Arial" w:hAnsi="Arial"/>
          <w:i/>
          <w:sz w:val="17"/>
          <w:szCs w:val="17"/>
          <w:shd w:val="clear" w:color="auto" w:fill="FFFFFF"/>
          <w:lang w:val="pt-BR"/>
        </w:rPr>
        <w:t>Mona Lisa</w:t>
      </w:r>
      <w:r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), de </w:t>
      </w:r>
      <w:r w:rsidRPr="00A10F30">
        <w:rPr>
          <w:rFonts w:ascii="Arial" w:hAnsi="Arial"/>
          <w:b/>
          <w:sz w:val="17"/>
          <w:szCs w:val="17"/>
          <w:shd w:val="clear" w:color="auto" w:fill="FFFFFF"/>
          <w:lang w:val="pt-BR"/>
        </w:rPr>
        <w:t>Da Vinci</w:t>
      </w:r>
      <w:r w:rsidR="00697A52">
        <w:rPr>
          <w:rFonts w:ascii="Arial" w:hAnsi="Arial"/>
          <w:sz w:val="17"/>
          <w:szCs w:val="17"/>
          <w:shd w:val="clear" w:color="auto" w:fill="FFFFFF"/>
          <w:lang w:val="pt-BR"/>
        </w:rPr>
        <w:t xml:space="preserve"> (Louvre, Paris), eles nunca foram expostos em conjunto.</w:t>
      </w:r>
    </w:p>
    <w:p w14:paraId="54C06A24" w14:textId="77777777" w:rsidR="00697A52" w:rsidRPr="000C4230" w:rsidRDefault="00697A52" w:rsidP="00275924">
      <w:pPr>
        <w:pStyle w:val="Bodytekst"/>
        <w:spacing w:line="240" w:lineRule="auto"/>
        <w:jc w:val="both"/>
        <w:rPr>
          <w:rFonts w:ascii="Arial" w:eastAsia="Arial" w:hAnsi="Arial" w:cs="Arial"/>
          <w:sz w:val="17"/>
          <w:szCs w:val="17"/>
          <w:shd w:val="clear" w:color="auto" w:fill="FFFFFF"/>
          <w:lang w:val="pt-BR"/>
        </w:rPr>
      </w:pPr>
    </w:p>
    <w:p w14:paraId="59EE23F6" w14:textId="4F74F65B" w:rsidR="00440CBA" w:rsidRPr="00697A52" w:rsidRDefault="00697A52" w:rsidP="00275924">
      <w:pPr>
        <w:pStyle w:val="Bodytekst"/>
        <w:spacing w:line="240" w:lineRule="auto"/>
        <w:jc w:val="both"/>
        <w:rPr>
          <w:rFonts w:ascii="Arial" w:eastAsia="Arial" w:hAnsi="Arial" w:cs="Arial"/>
          <w:sz w:val="17"/>
          <w:szCs w:val="17"/>
          <w:shd w:val="clear" w:color="auto" w:fill="FFFFFF"/>
          <w:lang w:val="pt-BR"/>
        </w:rPr>
      </w:pPr>
      <w:r>
        <w:rPr>
          <w:rFonts w:ascii="Arial" w:eastAsia="Arial" w:hAnsi="Arial" w:cs="Arial"/>
          <w:sz w:val="17"/>
          <w:szCs w:val="17"/>
          <w:shd w:val="clear" w:color="auto" w:fill="FFFFFF"/>
          <w:lang w:val="pt-BR"/>
        </w:rPr>
        <w:t xml:space="preserve">A </w:t>
      </w:r>
      <w:r w:rsidR="0087480A">
        <w:rPr>
          <w:rFonts w:ascii="Arial" w:eastAsia="Arial" w:hAnsi="Arial" w:cs="Arial"/>
          <w:sz w:val="17"/>
          <w:szCs w:val="17"/>
          <w:shd w:val="clear" w:color="auto" w:fill="FFFFFF"/>
          <w:lang w:val="pt-BR"/>
        </w:rPr>
        <w:t>exibição</w:t>
      </w:r>
      <w:r>
        <w:rPr>
          <w:rFonts w:ascii="Arial" w:eastAsia="Arial" w:hAnsi="Arial" w:cs="Arial"/>
          <w:sz w:val="17"/>
          <w:szCs w:val="17"/>
          <w:shd w:val="clear" w:color="auto" w:fill="FFFFFF"/>
          <w:lang w:val="pt-BR"/>
        </w:rPr>
        <w:t xml:space="preserve"> dos primeiros </w:t>
      </w:r>
      <w:r w:rsidRPr="00A10F30">
        <w:rPr>
          <w:rFonts w:ascii="Arial" w:eastAsia="Arial" w:hAnsi="Arial" w:cs="Arial"/>
          <w:b/>
          <w:i/>
          <w:sz w:val="17"/>
          <w:szCs w:val="17"/>
          <w:shd w:val="clear" w:color="auto" w:fill="FFFFFF"/>
          <w:lang w:val="pt-BR"/>
        </w:rPr>
        <w:t>Versos</w:t>
      </w:r>
      <w:r>
        <w:rPr>
          <w:rFonts w:ascii="Arial" w:eastAsia="Arial" w:hAnsi="Arial" w:cs="Arial"/>
          <w:sz w:val="17"/>
          <w:szCs w:val="17"/>
          <w:shd w:val="clear" w:color="auto" w:fill="FFFFFF"/>
          <w:lang w:val="pt-BR"/>
        </w:rPr>
        <w:t xml:space="preserve"> ao lado de novos trabalhos baseados nas pinturas da coleção </w:t>
      </w:r>
      <w:proofErr w:type="spellStart"/>
      <w:r w:rsidRPr="00A10F30">
        <w:rPr>
          <w:rFonts w:ascii="Arial" w:eastAsia="Arial" w:hAnsi="Arial" w:cs="Arial"/>
          <w:b/>
          <w:sz w:val="17"/>
          <w:szCs w:val="17"/>
          <w:shd w:val="clear" w:color="auto" w:fill="FFFFFF"/>
          <w:lang w:val="pt-BR"/>
        </w:rPr>
        <w:t>Mauritshuis</w:t>
      </w:r>
      <w:proofErr w:type="spellEnd"/>
      <w:r>
        <w:rPr>
          <w:rFonts w:ascii="Arial" w:eastAsia="Arial" w:hAnsi="Arial" w:cs="Arial"/>
          <w:sz w:val="17"/>
          <w:szCs w:val="17"/>
          <w:shd w:val="clear" w:color="auto" w:fill="FFFFFF"/>
          <w:lang w:val="pt-BR"/>
        </w:rPr>
        <w:t xml:space="preserve"> </w:t>
      </w:r>
      <w:r w:rsidR="00124204">
        <w:rPr>
          <w:rFonts w:ascii="Arial" w:eastAsia="Arial" w:hAnsi="Arial" w:cs="Arial"/>
          <w:sz w:val="17"/>
          <w:szCs w:val="17"/>
          <w:shd w:val="clear" w:color="auto" w:fill="FFFFFF"/>
          <w:lang w:val="pt-BR"/>
        </w:rPr>
        <w:t>faz</w:t>
      </w:r>
      <w:r>
        <w:rPr>
          <w:rFonts w:ascii="Arial" w:eastAsia="Arial" w:hAnsi="Arial" w:cs="Arial"/>
          <w:sz w:val="17"/>
          <w:szCs w:val="17"/>
          <w:shd w:val="clear" w:color="auto" w:fill="FFFFFF"/>
          <w:lang w:val="pt-BR"/>
        </w:rPr>
        <w:t xml:space="preserve"> </w:t>
      </w:r>
      <w:r w:rsidR="003A5845">
        <w:rPr>
          <w:rFonts w:ascii="Arial" w:eastAsia="Arial" w:hAnsi="Arial" w:cs="Arial"/>
          <w:sz w:val="17"/>
          <w:szCs w:val="17"/>
          <w:shd w:val="clear" w:color="auto" w:fill="FFFFFF"/>
          <w:lang w:val="pt-BR"/>
        </w:rPr>
        <w:t>desta insti</w:t>
      </w:r>
      <w:r w:rsidR="00A10F30">
        <w:rPr>
          <w:rFonts w:ascii="Arial" w:eastAsia="Arial" w:hAnsi="Arial" w:cs="Arial"/>
          <w:sz w:val="17"/>
          <w:szCs w:val="17"/>
          <w:shd w:val="clear" w:color="auto" w:fill="FFFFFF"/>
          <w:lang w:val="pt-BR"/>
        </w:rPr>
        <w:t>t</w:t>
      </w:r>
      <w:r w:rsidR="003A5845">
        <w:rPr>
          <w:rFonts w:ascii="Arial" w:eastAsia="Arial" w:hAnsi="Arial" w:cs="Arial"/>
          <w:sz w:val="17"/>
          <w:szCs w:val="17"/>
          <w:shd w:val="clear" w:color="auto" w:fill="FFFFFF"/>
          <w:lang w:val="pt-BR"/>
        </w:rPr>
        <w:t>uição</w:t>
      </w:r>
      <w:r>
        <w:rPr>
          <w:rFonts w:ascii="Arial" w:eastAsia="Arial" w:hAnsi="Arial" w:cs="Arial"/>
          <w:sz w:val="17"/>
          <w:szCs w:val="17"/>
          <w:shd w:val="clear" w:color="auto" w:fill="FFFFFF"/>
          <w:lang w:val="pt-BR"/>
        </w:rPr>
        <w:t xml:space="preserve"> o primeiro </w:t>
      </w:r>
      <w:r w:rsidR="0087480A">
        <w:rPr>
          <w:rFonts w:ascii="Arial" w:eastAsia="Arial" w:hAnsi="Arial" w:cs="Arial"/>
          <w:sz w:val="17"/>
          <w:szCs w:val="17"/>
          <w:shd w:val="clear" w:color="auto" w:fill="FFFFFF"/>
          <w:lang w:val="pt-BR"/>
        </w:rPr>
        <w:t xml:space="preserve">museu </w:t>
      </w:r>
      <w:r>
        <w:rPr>
          <w:rFonts w:ascii="Arial" w:eastAsia="Arial" w:hAnsi="Arial" w:cs="Arial"/>
          <w:sz w:val="17"/>
          <w:szCs w:val="17"/>
          <w:shd w:val="clear" w:color="auto" w:fill="FFFFFF"/>
          <w:lang w:val="pt-BR"/>
        </w:rPr>
        <w:t>a exibir um grupo de quinze trabalhos da série. A mostra irá revelar a</w:t>
      </w:r>
      <w:r w:rsidR="0087480A">
        <w:rPr>
          <w:rFonts w:ascii="Arial" w:eastAsia="Arial" w:hAnsi="Arial" w:cs="Arial"/>
          <w:sz w:val="17"/>
          <w:szCs w:val="17"/>
          <w:shd w:val="clear" w:color="auto" w:fill="FFFFFF"/>
          <w:lang w:val="pt-BR"/>
        </w:rPr>
        <w:t>s</w:t>
      </w:r>
      <w:r>
        <w:rPr>
          <w:rFonts w:ascii="Arial" w:eastAsia="Arial" w:hAnsi="Arial" w:cs="Arial"/>
          <w:sz w:val="17"/>
          <w:szCs w:val="17"/>
          <w:shd w:val="clear" w:color="auto" w:fill="FFFFFF"/>
          <w:lang w:val="pt-BR"/>
        </w:rPr>
        <w:t xml:space="preserve"> parte</w:t>
      </w:r>
      <w:r w:rsidR="0087480A">
        <w:rPr>
          <w:rFonts w:ascii="Arial" w:eastAsia="Arial" w:hAnsi="Arial" w:cs="Arial"/>
          <w:sz w:val="17"/>
          <w:szCs w:val="17"/>
          <w:shd w:val="clear" w:color="auto" w:fill="FFFFFF"/>
          <w:lang w:val="pt-BR"/>
        </w:rPr>
        <w:t>s</w:t>
      </w:r>
      <w:r>
        <w:rPr>
          <w:rFonts w:ascii="Arial" w:eastAsia="Arial" w:hAnsi="Arial" w:cs="Arial"/>
          <w:sz w:val="17"/>
          <w:szCs w:val="17"/>
          <w:shd w:val="clear" w:color="auto" w:fill="FFFFFF"/>
          <w:lang w:val="pt-BR"/>
        </w:rPr>
        <w:t xml:space="preserve"> </w:t>
      </w:r>
      <w:r w:rsidR="00275924">
        <w:rPr>
          <w:rFonts w:ascii="Arial" w:eastAsia="Arial" w:hAnsi="Arial" w:cs="Arial"/>
          <w:sz w:val="17"/>
          <w:szCs w:val="17"/>
          <w:shd w:val="clear" w:color="auto" w:fill="FFFFFF"/>
          <w:lang w:val="pt-BR"/>
        </w:rPr>
        <w:t>de trás</w:t>
      </w:r>
      <w:r>
        <w:rPr>
          <w:rFonts w:ascii="Arial" w:eastAsia="Arial" w:hAnsi="Arial" w:cs="Arial"/>
          <w:sz w:val="17"/>
          <w:szCs w:val="17"/>
          <w:shd w:val="clear" w:color="auto" w:fill="FFFFFF"/>
          <w:lang w:val="pt-BR"/>
        </w:rPr>
        <w:t xml:space="preserve"> de </w:t>
      </w:r>
      <w:r w:rsidRPr="00A10F30">
        <w:rPr>
          <w:rFonts w:ascii="Arial" w:hAnsi="Arial"/>
          <w:b/>
          <w:i/>
          <w:sz w:val="17"/>
          <w:szCs w:val="17"/>
          <w:lang w:val="pt-BR"/>
        </w:rPr>
        <w:t>Moça com brinco de pérola</w:t>
      </w:r>
      <w:r w:rsidRPr="00A10F30">
        <w:rPr>
          <w:rFonts w:ascii="Arial" w:hAnsi="Arial"/>
          <w:b/>
          <w:sz w:val="17"/>
          <w:szCs w:val="17"/>
          <w:lang w:val="pt-BR"/>
        </w:rPr>
        <w:t xml:space="preserve"> </w:t>
      </w:r>
      <w:r>
        <w:rPr>
          <w:rFonts w:ascii="Arial" w:hAnsi="Arial"/>
          <w:sz w:val="17"/>
          <w:szCs w:val="17"/>
          <w:lang w:val="pt-BR"/>
        </w:rPr>
        <w:t xml:space="preserve">e </w:t>
      </w:r>
      <w:r w:rsidRPr="00A10F30">
        <w:rPr>
          <w:rFonts w:ascii="Arial" w:hAnsi="Arial"/>
          <w:b/>
          <w:i/>
          <w:sz w:val="17"/>
          <w:szCs w:val="17"/>
          <w:lang w:val="pt-BR"/>
        </w:rPr>
        <w:t>Vista de Delft</w:t>
      </w:r>
      <w:r>
        <w:rPr>
          <w:rFonts w:ascii="Arial" w:hAnsi="Arial"/>
          <w:sz w:val="17"/>
          <w:szCs w:val="17"/>
          <w:lang w:val="pt-BR"/>
        </w:rPr>
        <w:t xml:space="preserve">, </w:t>
      </w:r>
      <w:r w:rsidR="0087480A">
        <w:rPr>
          <w:rFonts w:ascii="Arial" w:hAnsi="Arial"/>
          <w:sz w:val="17"/>
          <w:szCs w:val="17"/>
          <w:lang w:val="pt-BR"/>
        </w:rPr>
        <w:t xml:space="preserve">ambos </w:t>
      </w:r>
      <w:r w:rsidRPr="00697A52">
        <w:rPr>
          <w:rFonts w:ascii="Arial" w:hAnsi="Arial"/>
          <w:sz w:val="17"/>
          <w:szCs w:val="17"/>
          <w:lang w:val="pt-BR"/>
        </w:rPr>
        <w:t xml:space="preserve">de </w:t>
      </w:r>
      <w:proofErr w:type="spellStart"/>
      <w:r w:rsidRPr="00A10F30">
        <w:rPr>
          <w:rFonts w:ascii="Arial" w:hAnsi="Arial"/>
          <w:b/>
          <w:sz w:val="17"/>
          <w:szCs w:val="17"/>
          <w:lang w:val="pt-BR"/>
        </w:rPr>
        <w:t>Vermeer</w:t>
      </w:r>
      <w:proofErr w:type="spellEnd"/>
      <w:r w:rsidR="0087480A">
        <w:rPr>
          <w:rFonts w:ascii="Arial" w:hAnsi="Arial"/>
          <w:sz w:val="17"/>
          <w:szCs w:val="17"/>
          <w:lang w:val="pt-BR"/>
        </w:rPr>
        <w:t xml:space="preserve">; </w:t>
      </w:r>
      <w:r w:rsidRPr="00A10F30">
        <w:rPr>
          <w:rFonts w:ascii="Arial" w:hAnsi="Arial"/>
          <w:b/>
          <w:i/>
          <w:sz w:val="17"/>
          <w:szCs w:val="17"/>
          <w:lang w:val="pt-BR"/>
        </w:rPr>
        <w:t>O Pintassilgo</w:t>
      </w:r>
      <w:r w:rsidR="0087480A">
        <w:rPr>
          <w:rFonts w:ascii="Arial" w:hAnsi="Arial"/>
          <w:sz w:val="17"/>
          <w:szCs w:val="17"/>
          <w:lang w:val="pt-BR"/>
        </w:rPr>
        <w:t xml:space="preserve">, de </w:t>
      </w:r>
      <w:proofErr w:type="spellStart"/>
      <w:r w:rsidR="0087480A" w:rsidRPr="00A10F30">
        <w:rPr>
          <w:rFonts w:ascii="Arial" w:hAnsi="Arial"/>
          <w:b/>
          <w:sz w:val="17"/>
          <w:szCs w:val="17"/>
          <w:lang w:val="pt-BR"/>
        </w:rPr>
        <w:t>Carel</w:t>
      </w:r>
      <w:proofErr w:type="spellEnd"/>
      <w:r w:rsidR="0087480A" w:rsidRPr="00A10F30">
        <w:rPr>
          <w:rFonts w:ascii="Arial" w:hAnsi="Arial"/>
          <w:b/>
          <w:sz w:val="17"/>
          <w:szCs w:val="17"/>
          <w:lang w:val="pt-BR"/>
        </w:rPr>
        <w:t xml:space="preserve"> </w:t>
      </w:r>
      <w:proofErr w:type="spellStart"/>
      <w:r w:rsidR="0087480A" w:rsidRPr="00A10F30">
        <w:rPr>
          <w:rFonts w:ascii="Arial" w:hAnsi="Arial"/>
          <w:b/>
          <w:sz w:val="17"/>
          <w:szCs w:val="17"/>
          <w:lang w:val="pt-BR"/>
        </w:rPr>
        <w:t>Fabritius</w:t>
      </w:r>
      <w:proofErr w:type="spellEnd"/>
      <w:r w:rsidR="0087480A">
        <w:rPr>
          <w:rFonts w:ascii="Arial" w:hAnsi="Arial"/>
          <w:sz w:val="17"/>
          <w:szCs w:val="17"/>
          <w:lang w:val="pt-BR"/>
        </w:rPr>
        <w:t>;</w:t>
      </w:r>
      <w:r>
        <w:rPr>
          <w:rFonts w:ascii="Arial" w:hAnsi="Arial"/>
          <w:sz w:val="17"/>
          <w:szCs w:val="17"/>
          <w:lang w:val="pt-BR"/>
        </w:rPr>
        <w:t xml:space="preserve"> </w:t>
      </w:r>
      <w:r w:rsidRPr="00A10F30">
        <w:rPr>
          <w:rFonts w:ascii="Arial" w:hAnsi="Arial"/>
          <w:b/>
          <w:i/>
          <w:sz w:val="17"/>
          <w:szCs w:val="17"/>
          <w:lang w:val="pt-BR"/>
        </w:rPr>
        <w:t xml:space="preserve">A lição de anatomia do Dr. </w:t>
      </w:r>
      <w:proofErr w:type="spellStart"/>
      <w:r w:rsidRPr="00A10F30">
        <w:rPr>
          <w:rFonts w:ascii="Arial" w:hAnsi="Arial"/>
          <w:b/>
          <w:i/>
          <w:sz w:val="17"/>
          <w:szCs w:val="17"/>
          <w:lang w:val="pt-BR"/>
        </w:rPr>
        <w:t>Tulp</w:t>
      </w:r>
      <w:proofErr w:type="spellEnd"/>
      <w:r w:rsidR="0087480A">
        <w:rPr>
          <w:rFonts w:ascii="Arial" w:hAnsi="Arial"/>
          <w:sz w:val="17"/>
          <w:szCs w:val="17"/>
          <w:lang w:val="pt-BR"/>
        </w:rPr>
        <w:t xml:space="preserve">, de </w:t>
      </w:r>
      <w:r w:rsidR="0087480A" w:rsidRPr="00A10F30">
        <w:rPr>
          <w:rFonts w:ascii="Arial" w:hAnsi="Arial"/>
          <w:b/>
          <w:sz w:val="17"/>
          <w:szCs w:val="17"/>
          <w:lang w:val="pt-BR"/>
        </w:rPr>
        <w:t>Rembrandt</w:t>
      </w:r>
      <w:r w:rsidR="0087480A">
        <w:rPr>
          <w:rFonts w:ascii="Arial" w:hAnsi="Arial"/>
          <w:sz w:val="17"/>
          <w:szCs w:val="17"/>
          <w:lang w:val="pt-BR"/>
        </w:rPr>
        <w:t xml:space="preserve">; e </w:t>
      </w:r>
      <w:r w:rsidR="0087480A" w:rsidRPr="00A10F30">
        <w:rPr>
          <w:rFonts w:ascii="Arial" w:hAnsi="Arial"/>
          <w:b/>
          <w:i/>
          <w:sz w:val="17"/>
          <w:szCs w:val="17"/>
          <w:lang w:val="pt-BR"/>
        </w:rPr>
        <w:t>Vista da Ilha de Itamaracá</w:t>
      </w:r>
      <w:r w:rsidR="0087480A">
        <w:rPr>
          <w:rFonts w:ascii="Arial" w:hAnsi="Arial"/>
          <w:sz w:val="17"/>
          <w:szCs w:val="17"/>
          <w:lang w:val="pt-BR"/>
        </w:rPr>
        <w:t xml:space="preserve">, de </w:t>
      </w:r>
      <w:proofErr w:type="spellStart"/>
      <w:r w:rsidR="0087480A" w:rsidRPr="00A10F30">
        <w:rPr>
          <w:rFonts w:ascii="Arial" w:hAnsi="Arial"/>
          <w:b/>
          <w:sz w:val="17"/>
          <w:szCs w:val="17"/>
          <w:lang w:val="pt-BR"/>
        </w:rPr>
        <w:t>Frans</w:t>
      </w:r>
      <w:proofErr w:type="spellEnd"/>
      <w:r w:rsidR="0087480A" w:rsidRPr="00A10F30">
        <w:rPr>
          <w:rFonts w:ascii="Arial" w:hAnsi="Arial"/>
          <w:b/>
          <w:sz w:val="17"/>
          <w:szCs w:val="17"/>
          <w:lang w:val="pt-BR"/>
        </w:rPr>
        <w:t xml:space="preserve"> Post</w:t>
      </w:r>
      <w:r w:rsidR="0087480A">
        <w:rPr>
          <w:rFonts w:ascii="Arial" w:hAnsi="Arial"/>
          <w:sz w:val="17"/>
          <w:szCs w:val="17"/>
          <w:lang w:val="pt-BR"/>
        </w:rPr>
        <w:t xml:space="preserve">. Este último é de particular interesse, dada a própria identidade brasileira de </w:t>
      </w:r>
      <w:r w:rsidR="0087480A" w:rsidRPr="00A10F30">
        <w:rPr>
          <w:rFonts w:ascii="Arial" w:hAnsi="Arial"/>
          <w:b/>
          <w:sz w:val="17"/>
          <w:szCs w:val="17"/>
          <w:lang w:val="pt-BR"/>
        </w:rPr>
        <w:t>Muniz</w:t>
      </w:r>
      <w:r w:rsidR="0087480A">
        <w:rPr>
          <w:rFonts w:ascii="Arial" w:hAnsi="Arial"/>
          <w:sz w:val="17"/>
          <w:szCs w:val="17"/>
          <w:lang w:val="pt-BR"/>
        </w:rPr>
        <w:t xml:space="preserve"> e sua associação com </w:t>
      </w:r>
      <w:r w:rsidR="00275924">
        <w:rPr>
          <w:rFonts w:ascii="Arial" w:hAnsi="Arial"/>
          <w:sz w:val="17"/>
          <w:szCs w:val="17"/>
          <w:lang w:val="pt-BR"/>
        </w:rPr>
        <w:t>João Maurício de Nassau (</w:t>
      </w:r>
      <w:r w:rsidR="0087480A" w:rsidRPr="00275924">
        <w:rPr>
          <w:rFonts w:ascii="Arial" w:hAnsi="Arial"/>
          <w:b/>
          <w:sz w:val="17"/>
          <w:szCs w:val="17"/>
          <w:lang w:val="pt-BR"/>
        </w:rPr>
        <w:t xml:space="preserve">Johan </w:t>
      </w:r>
      <w:proofErr w:type="spellStart"/>
      <w:r w:rsidR="0087480A" w:rsidRPr="00275924">
        <w:rPr>
          <w:rFonts w:ascii="Arial" w:hAnsi="Arial"/>
          <w:b/>
          <w:sz w:val="17"/>
          <w:szCs w:val="17"/>
          <w:lang w:val="pt-BR"/>
        </w:rPr>
        <w:t>Maurits</w:t>
      </w:r>
      <w:proofErr w:type="spellEnd"/>
      <w:r w:rsidR="0087480A" w:rsidRPr="00275924">
        <w:rPr>
          <w:rFonts w:ascii="Arial" w:hAnsi="Arial"/>
          <w:b/>
          <w:sz w:val="17"/>
          <w:szCs w:val="17"/>
          <w:lang w:val="pt-BR"/>
        </w:rPr>
        <w:t xml:space="preserve"> van Nassau-Siegen</w:t>
      </w:r>
      <w:r w:rsidR="00275924">
        <w:rPr>
          <w:rFonts w:ascii="Arial" w:hAnsi="Arial"/>
          <w:b/>
          <w:sz w:val="17"/>
          <w:szCs w:val="17"/>
          <w:lang w:val="pt-BR"/>
        </w:rPr>
        <w:t>)</w:t>
      </w:r>
      <w:r w:rsidR="0087480A">
        <w:rPr>
          <w:rFonts w:ascii="Arial" w:hAnsi="Arial"/>
          <w:sz w:val="17"/>
          <w:szCs w:val="17"/>
          <w:lang w:val="pt-BR"/>
        </w:rPr>
        <w:t xml:space="preserve">, o proprietário original do </w:t>
      </w:r>
      <w:r w:rsidR="0087480A" w:rsidRPr="00A10F30">
        <w:rPr>
          <w:rFonts w:ascii="Arial" w:hAnsi="Arial"/>
          <w:b/>
          <w:sz w:val="17"/>
          <w:szCs w:val="17"/>
          <w:lang w:val="pt-BR"/>
        </w:rPr>
        <w:t xml:space="preserve">Museu </w:t>
      </w:r>
      <w:proofErr w:type="spellStart"/>
      <w:r w:rsidR="0087480A" w:rsidRPr="00A10F30">
        <w:rPr>
          <w:rFonts w:ascii="Arial" w:hAnsi="Arial"/>
          <w:b/>
          <w:sz w:val="17"/>
          <w:szCs w:val="17"/>
          <w:lang w:val="pt-BR"/>
        </w:rPr>
        <w:t>Mauritshuis</w:t>
      </w:r>
      <w:proofErr w:type="spellEnd"/>
      <w:r w:rsidR="0087480A">
        <w:rPr>
          <w:rFonts w:ascii="Arial" w:hAnsi="Arial"/>
          <w:sz w:val="17"/>
          <w:szCs w:val="17"/>
          <w:lang w:val="pt-BR"/>
        </w:rPr>
        <w:t>, que foi governador do</w:t>
      </w:r>
      <w:r w:rsidR="00275924">
        <w:rPr>
          <w:rFonts w:ascii="Arial" w:hAnsi="Arial"/>
          <w:sz w:val="17"/>
          <w:szCs w:val="17"/>
          <w:lang w:val="pt-BR"/>
        </w:rPr>
        <w:t xml:space="preserve"> Brasil holandês de 1637 a 1644</w:t>
      </w:r>
      <w:r w:rsidR="0087480A">
        <w:rPr>
          <w:rFonts w:ascii="Arial" w:hAnsi="Arial"/>
          <w:sz w:val="17"/>
          <w:szCs w:val="17"/>
          <w:lang w:val="pt-BR"/>
        </w:rPr>
        <w:t xml:space="preserve"> e encomendou a pintura a </w:t>
      </w:r>
      <w:r w:rsidR="0087480A" w:rsidRPr="00275924">
        <w:rPr>
          <w:rFonts w:ascii="Arial" w:hAnsi="Arial"/>
          <w:b/>
          <w:sz w:val="17"/>
          <w:szCs w:val="17"/>
          <w:lang w:val="pt-BR"/>
        </w:rPr>
        <w:t>Post</w:t>
      </w:r>
      <w:r w:rsidR="0087480A">
        <w:rPr>
          <w:rFonts w:ascii="Arial" w:hAnsi="Arial"/>
          <w:sz w:val="17"/>
          <w:szCs w:val="17"/>
          <w:lang w:val="pt-BR"/>
        </w:rPr>
        <w:t xml:space="preserve">. </w:t>
      </w:r>
    </w:p>
    <w:p w14:paraId="65E53B83" w14:textId="77777777" w:rsidR="00440CBA" w:rsidRPr="000C4230" w:rsidRDefault="00440CBA" w:rsidP="00275924">
      <w:pPr>
        <w:pStyle w:val="Bodytekst"/>
        <w:spacing w:line="240" w:lineRule="auto"/>
        <w:jc w:val="both"/>
        <w:rPr>
          <w:rFonts w:ascii="Arial" w:eastAsia="Arial" w:hAnsi="Arial" w:cs="Arial"/>
          <w:sz w:val="17"/>
          <w:szCs w:val="17"/>
          <w:lang w:val="pt-BR"/>
        </w:rPr>
      </w:pPr>
    </w:p>
    <w:p w14:paraId="1F674F50" w14:textId="77777777" w:rsidR="0087480A" w:rsidRDefault="004A7EA7" w:rsidP="00275924">
      <w:pPr>
        <w:pStyle w:val="NoSpacing"/>
        <w:jc w:val="both"/>
        <w:rPr>
          <w:rFonts w:ascii="Arial" w:hAnsi="Arial"/>
          <w:sz w:val="17"/>
          <w:szCs w:val="17"/>
          <w:lang w:val="pt-BR"/>
        </w:rPr>
      </w:pPr>
      <w:r w:rsidRPr="000C4230">
        <w:rPr>
          <w:rFonts w:ascii="Arial" w:hAnsi="Arial"/>
          <w:b/>
          <w:bCs/>
          <w:sz w:val="17"/>
          <w:szCs w:val="17"/>
          <w:lang w:val="pt-BR"/>
        </w:rPr>
        <w:br/>
      </w:r>
      <w:r w:rsidRPr="000C4230">
        <w:rPr>
          <w:rFonts w:ascii="Arial" w:hAnsi="Arial"/>
          <w:b/>
          <w:bCs/>
          <w:sz w:val="17"/>
          <w:szCs w:val="17"/>
          <w:lang w:val="pt-BR"/>
        </w:rPr>
        <w:br/>
      </w:r>
      <w:r w:rsidRPr="000C4230">
        <w:rPr>
          <w:rFonts w:ascii="Arial" w:hAnsi="Arial"/>
          <w:b/>
          <w:bCs/>
          <w:sz w:val="17"/>
          <w:szCs w:val="17"/>
          <w:lang w:val="pt-BR"/>
        </w:rPr>
        <w:lastRenderedPageBreak/>
        <w:br/>
      </w:r>
      <w:r w:rsidRPr="000C4230">
        <w:rPr>
          <w:rFonts w:ascii="Arial" w:hAnsi="Arial"/>
          <w:b/>
          <w:bCs/>
          <w:sz w:val="17"/>
          <w:szCs w:val="17"/>
          <w:lang w:val="pt-BR"/>
        </w:rPr>
        <w:br/>
      </w:r>
      <w:r w:rsidRPr="000C4230">
        <w:rPr>
          <w:rFonts w:ascii="Arial" w:hAnsi="Arial"/>
          <w:b/>
          <w:bCs/>
          <w:sz w:val="17"/>
          <w:szCs w:val="17"/>
          <w:lang w:val="pt-BR"/>
        </w:rPr>
        <w:br/>
      </w:r>
      <w:r w:rsidRPr="000C4230">
        <w:rPr>
          <w:rFonts w:ascii="Arial" w:hAnsi="Arial"/>
          <w:b/>
          <w:bCs/>
          <w:sz w:val="17"/>
          <w:szCs w:val="17"/>
          <w:lang w:val="pt-BR"/>
        </w:rPr>
        <w:br/>
      </w:r>
      <w:proofErr w:type="spellStart"/>
      <w:r w:rsidR="00A63C45" w:rsidRPr="000C4230">
        <w:rPr>
          <w:rFonts w:ascii="Arial" w:hAnsi="Arial"/>
          <w:b/>
          <w:bCs/>
          <w:sz w:val="17"/>
          <w:szCs w:val="17"/>
          <w:lang w:val="pt-BR"/>
        </w:rPr>
        <w:t>Vik</w:t>
      </w:r>
      <w:proofErr w:type="spellEnd"/>
      <w:r w:rsidR="00A63C45" w:rsidRPr="000C4230">
        <w:rPr>
          <w:rFonts w:ascii="Arial" w:hAnsi="Arial"/>
          <w:b/>
          <w:bCs/>
          <w:sz w:val="17"/>
          <w:szCs w:val="17"/>
          <w:lang w:val="pt-BR"/>
        </w:rPr>
        <w:t xml:space="preserve"> Muniz</w:t>
      </w:r>
      <w:r w:rsidR="00A63C45" w:rsidRPr="000C4230">
        <w:rPr>
          <w:rFonts w:ascii="Arial Unicode MS" w:eastAsia="Arial Unicode MS" w:hAnsi="Arial Unicode MS" w:cs="Arial Unicode MS"/>
          <w:sz w:val="17"/>
          <w:szCs w:val="17"/>
          <w:lang w:val="pt-BR"/>
        </w:rPr>
        <w:br/>
      </w:r>
    </w:p>
    <w:p w14:paraId="7D83C176" w14:textId="470B6A0D" w:rsidR="0087480A" w:rsidRDefault="0087480A" w:rsidP="00275924">
      <w:pPr>
        <w:pStyle w:val="NoSpacing"/>
        <w:jc w:val="both"/>
        <w:rPr>
          <w:rFonts w:ascii="Arial" w:hAnsi="Arial"/>
          <w:sz w:val="17"/>
          <w:szCs w:val="17"/>
          <w:lang w:val="pt-BR"/>
        </w:rPr>
      </w:pPr>
      <w:proofErr w:type="spellStart"/>
      <w:r w:rsidRPr="00A10F30">
        <w:rPr>
          <w:rFonts w:ascii="Arial" w:hAnsi="Arial"/>
          <w:b/>
          <w:sz w:val="17"/>
          <w:szCs w:val="17"/>
          <w:lang w:val="pt-BR"/>
        </w:rPr>
        <w:t>Vik</w:t>
      </w:r>
      <w:proofErr w:type="spellEnd"/>
      <w:r w:rsidRPr="00A10F30">
        <w:rPr>
          <w:rFonts w:ascii="Arial" w:hAnsi="Arial"/>
          <w:b/>
          <w:sz w:val="17"/>
          <w:szCs w:val="17"/>
          <w:lang w:val="pt-BR"/>
        </w:rPr>
        <w:t xml:space="preserve"> Muniz</w:t>
      </w:r>
      <w:r>
        <w:rPr>
          <w:rFonts w:ascii="Arial" w:hAnsi="Arial"/>
          <w:sz w:val="17"/>
          <w:szCs w:val="17"/>
          <w:lang w:val="pt-BR"/>
        </w:rPr>
        <w:t xml:space="preserve"> é um artista mundialmente renomado que vive e trabalha em Nova Iorque e no Rio de Janeiro. Museus do porte do MoMA, em Nova </w:t>
      </w:r>
      <w:r w:rsidR="00332661">
        <w:rPr>
          <w:rFonts w:ascii="Arial" w:hAnsi="Arial"/>
          <w:sz w:val="17"/>
          <w:szCs w:val="17"/>
          <w:lang w:val="pt-BR"/>
        </w:rPr>
        <w:t xml:space="preserve">Iorque, </w:t>
      </w:r>
      <w:proofErr w:type="spellStart"/>
      <w:r w:rsidR="00332661">
        <w:rPr>
          <w:rFonts w:ascii="Arial" w:hAnsi="Arial"/>
          <w:sz w:val="17"/>
          <w:szCs w:val="17"/>
          <w:lang w:val="pt-BR"/>
        </w:rPr>
        <w:t>National</w:t>
      </w:r>
      <w:proofErr w:type="spellEnd"/>
      <w:r w:rsidR="00332661">
        <w:rPr>
          <w:rFonts w:ascii="Arial" w:hAnsi="Arial"/>
          <w:sz w:val="17"/>
          <w:szCs w:val="17"/>
          <w:lang w:val="pt-BR"/>
        </w:rPr>
        <w:t xml:space="preserve"> </w:t>
      </w:r>
      <w:proofErr w:type="spellStart"/>
      <w:r w:rsidR="00332661">
        <w:rPr>
          <w:rFonts w:ascii="Arial" w:hAnsi="Arial"/>
          <w:sz w:val="17"/>
          <w:szCs w:val="17"/>
          <w:lang w:val="pt-BR"/>
        </w:rPr>
        <w:t>Gallery</w:t>
      </w:r>
      <w:proofErr w:type="spellEnd"/>
      <w:r w:rsidR="00332661">
        <w:rPr>
          <w:rFonts w:ascii="Arial" w:hAnsi="Arial"/>
          <w:sz w:val="17"/>
          <w:szCs w:val="17"/>
          <w:lang w:val="pt-BR"/>
        </w:rPr>
        <w:t xml:space="preserve"> </w:t>
      </w:r>
      <w:proofErr w:type="spellStart"/>
      <w:r w:rsidR="00332661">
        <w:rPr>
          <w:rFonts w:ascii="Arial" w:hAnsi="Arial"/>
          <w:sz w:val="17"/>
          <w:szCs w:val="17"/>
          <w:lang w:val="pt-BR"/>
        </w:rPr>
        <w:t>of</w:t>
      </w:r>
      <w:proofErr w:type="spellEnd"/>
      <w:r w:rsidR="00332661">
        <w:rPr>
          <w:rFonts w:ascii="Arial" w:hAnsi="Arial"/>
          <w:sz w:val="17"/>
          <w:szCs w:val="17"/>
          <w:lang w:val="pt-BR"/>
        </w:rPr>
        <w:t xml:space="preserve"> </w:t>
      </w:r>
      <w:proofErr w:type="spellStart"/>
      <w:r w:rsidR="00332661">
        <w:rPr>
          <w:rFonts w:ascii="Arial" w:hAnsi="Arial"/>
          <w:sz w:val="17"/>
          <w:szCs w:val="17"/>
          <w:lang w:val="pt-BR"/>
        </w:rPr>
        <w:t>Art</w:t>
      </w:r>
      <w:proofErr w:type="spellEnd"/>
      <w:r w:rsidR="00332661">
        <w:rPr>
          <w:rFonts w:ascii="Arial" w:hAnsi="Arial"/>
          <w:sz w:val="17"/>
          <w:szCs w:val="17"/>
          <w:lang w:val="pt-BR"/>
        </w:rPr>
        <w:t>,</w:t>
      </w:r>
      <w:r>
        <w:rPr>
          <w:rFonts w:ascii="Arial" w:hAnsi="Arial"/>
          <w:sz w:val="17"/>
          <w:szCs w:val="17"/>
          <w:lang w:val="pt-BR"/>
        </w:rPr>
        <w:t xml:space="preserve"> </w:t>
      </w:r>
      <w:r w:rsidR="00E45E88">
        <w:rPr>
          <w:rFonts w:ascii="Arial" w:hAnsi="Arial"/>
          <w:sz w:val="17"/>
          <w:szCs w:val="17"/>
          <w:lang w:val="pt-BR"/>
        </w:rPr>
        <w:t xml:space="preserve">em </w:t>
      </w:r>
      <w:r>
        <w:rPr>
          <w:rFonts w:ascii="Arial" w:hAnsi="Arial"/>
          <w:sz w:val="17"/>
          <w:szCs w:val="17"/>
          <w:lang w:val="pt-BR"/>
        </w:rPr>
        <w:t>Washington DC</w:t>
      </w:r>
      <w:r w:rsidR="00E45E88">
        <w:rPr>
          <w:rFonts w:ascii="Arial" w:hAnsi="Arial"/>
          <w:sz w:val="17"/>
          <w:szCs w:val="17"/>
          <w:lang w:val="pt-BR"/>
        </w:rPr>
        <w:t>,</w:t>
      </w:r>
      <w:r>
        <w:rPr>
          <w:rFonts w:ascii="Arial" w:hAnsi="Arial"/>
          <w:sz w:val="17"/>
          <w:szCs w:val="17"/>
          <w:lang w:val="pt-BR"/>
        </w:rPr>
        <w:t xml:space="preserve"> e</w:t>
      </w:r>
      <w:r w:rsidR="00E45E88">
        <w:rPr>
          <w:rFonts w:ascii="Arial" w:hAnsi="Arial"/>
          <w:sz w:val="17"/>
          <w:szCs w:val="17"/>
          <w:lang w:val="pt-BR"/>
        </w:rPr>
        <w:t xml:space="preserve"> </w:t>
      </w:r>
      <w:r>
        <w:rPr>
          <w:rFonts w:ascii="Arial" w:hAnsi="Arial"/>
          <w:sz w:val="17"/>
          <w:szCs w:val="17"/>
          <w:lang w:val="pt-BR"/>
        </w:rPr>
        <w:t xml:space="preserve"> Tate </w:t>
      </w:r>
      <w:proofErr w:type="spellStart"/>
      <w:r>
        <w:rPr>
          <w:rFonts w:ascii="Arial" w:hAnsi="Arial"/>
          <w:sz w:val="17"/>
          <w:szCs w:val="17"/>
          <w:lang w:val="pt-BR"/>
        </w:rPr>
        <w:t>Museum</w:t>
      </w:r>
      <w:proofErr w:type="spellEnd"/>
      <w:r w:rsidR="00332661">
        <w:rPr>
          <w:rFonts w:ascii="Arial" w:hAnsi="Arial"/>
          <w:sz w:val="17"/>
          <w:szCs w:val="17"/>
          <w:lang w:val="pt-BR"/>
        </w:rPr>
        <w:t>,</w:t>
      </w:r>
      <w:r>
        <w:rPr>
          <w:rFonts w:ascii="Arial" w:hAnsi="Arial"/>
          <w:sz w:val="17"/>
          <w:szCs w:val="17"/>
          <w:lang w:val="pt-BR"/>
        </w:rPr>
        <w:t xml:space="preserve"> </w:t>
      </w:r>
      <w:r w:rsidR="00332661">
        <w:rPr>
          <w:rFonts w:ascii="Arial" w:hAnsi="Arial"/>
          <w:sz w:val="17"/>
          <w:szCs w:val="17"/>
          <w:lang w:val="pt-BR"/>
        </w:rPr>
        <w:t>de</w:t>
      </w:r>
      <w:r>
        <w:rPr>
          <w:rFonts w:ascii="Arial" w:hAnsi="Arial"/>
          <w:sz w:val="17"/>
          <w:szCs w:val="17"/>
          <w:lang w:val="pt-BR"/>
        </w:rPr>
        <w:t xml:space="preserve"> Londres</w:t>
      </w:r>
      <w:r w:rsidR="00332661">
        <w:rPr>
          <w:rFonts w:ascii="Arial" w:hAnsi="Arial"/>
          <w:sz w:val="17"/>
          <w:szCs w:val="17"/>
          <w:lang w:val="pt-BR"/>
        </w:rPr>
        <w:t>,</w:t>
      </w:r>
      <w:r>
        <w:rPr>
          <w:rFonts w:ascii="Arial" w:hAnsi="Arial"/>
          <w:sz w:val="17"/>
          <w:szCs w:val="17"/>
          <w:lang w:val="pt-BR"/>
        </w:rPr>
        <w:t xml:space="preserve"> </w:t>
      </w:r>
      <w:r w:rsidR="00332661">
        <w:rPr>
          <w:rFonts w:ascii="Arial" w:hAnsi="Arial"/>
          <w:sz w:val="17"/>
          <w:szCs w:val="17"/>
          <w:lang w:val="pt-BR"/>
        </w:rPr>
        <w:t xml:space="preserve">já </w:t>
      </w:r>
      <w:r>
        <w:rPr>
          <w:rFonts w:ascii="Arial" w:hAnsi="Arial"/>
          <w:sz w:val="17"/>
          <w:szCs w:val="17"/>
          <w:lang w:val="pt-BR"/>
        </w:rPr>
        <w:t xml:space="preserve">adquiriram trabalhos do artista para suas coleções. </w:t>
      </w:r>
      <w:proofErr w:type="spellStart"/>
      <w:r w:rsidR="00A10F30" w:rsidRPr="00A10F30">
        <w:rPr>
          <w:rFonts w:ascii="Arial" w:hAnsi="Arial"/>
          <w:b/>
          <w:sz w:val="17"/>
          <w:szCs w:val="17"/>
          <w:lang w:val="pt-BR"/>
        </w:rPr>
        <w:t>Vik</w:t>
      </w:r>
      <w:proofErr w:type="spellEnd"/>
      <w:r>
        <w:rPr>
          <w:rFonts w:ascii="Arial" w:hAnsi="Arial"/>
          <w:sz w:val="17"/>
          <w:szCs w:val="17"/>
          <w:lang w:val="pt-BR"/>
        </w:rPr>
        <w:t xml:space="preserve"> começou sua carreira como escultor, mas gradualmente </w:t>
      </w:r>
      <w:r w:rsidR="00332661">
        <w:rPr>
          <w:rFonts w:ascii="Arial" w:hAnsi="Arial"/>
          <w:sz w:val="17"/>
          <w:szCs w:val="17"/>
          <w:lang w:val="pt-BR"/>
        </w:rPr>
        <w:t>mudou</w:t>
      </w:r>
      <w:r>
        <w:rPr>
          <w:rFonts w:ascii="Arial" w:hAnsi="Arial"/>
          <w:sz w:val="17"/>
          <w:szCs w:val="17"/>
          <w:lang w:val="pt-BR"/>
        </w:rPr>
        <w:t xml:space="preserve"> seu interesse para </w:t>
      </w:r>
      <w:r w:rsidR="00332661">
        <w:rPr>
          <w:rFonts w:ascii="Arial" w:hAnsi="Arial"/>
          <w:sz w:val="17"/>
          <w:szCs w:val="17"/>
          <w:lang w:val="pt-BR"/>
        </w:rPr>
        <w:t xml:space="preserve">representações fotográficas de seu trabalho. </w:t>
      </w:r>
      <w:r w:rsidR="00A10F30">
        <w:rPr>
          <w:rFonts w:ascii="Arial" w:hAnsi="Arial"/>
          <w:sz w:val="17"/>
          <w:szCs w:val="17"/>
          <w:lang w:val="pt-BR"/>
        </w:rPr>
        <w:t>O artista</w:t>
      </w:r>
      <w:r w:rsidR="00332661">
        <w:rPr>
          <w:rFonts w:ascii="Arial" w:hAnsi="Arial"/>
          <w:sz w:val="17"/>
          <w:szCs w:val="17"/>
          <w:lang w:val="pt-BR"/>
        </w:rPr>
        <w:t xml:space="preserve"> cria imagens que são ao mesmo tempo desafiadoras, irônicas e </w:t>
      </w:r>
      <w:r w:rsidR="009F10E5">
        <w:rPr>
          <w:rFonts w:ascii="Arial" w:hAnsi="Arial"/>
          <w:sz w:val="17"/>
          <w:szCs w:val="17"/>
          <w:lang w:val="pt-BR"/>
        </w:rPr>
        <w:t>enganosas</w:t>
      </w:r>
      <w:r w:rsidR="00E45E88">
        <w:rPr>
          <w:rFonts w:ascii="Arial" w:hAnsi="Arial"/>
          <w:sz w:val="17"/>
          <w:szCs w:val="17"/>
          <w:lang w:val="pt-BR"/>
        </w:rPr>
        <w:t xml:space="preserve"> aos sentidos,</w:t>
      </w:r>
      <w:r w:rsidR="009F10E5">
        <w:rPr>
          <w:rFonts w:ascii="Arial" w:hAnsi="Arial"/>
          <w:sz w:val="17"/>
          <w:szCs w:val="17"/>
          <w:lang w:val="pt-BR"/>
        </w:rPr>
        <w:t xml:space="preserve"> feita</w:t>
      </w:r>
      <w:r w:rsidR="00E45E88">
        <w:rPr>
          <w:rFonts w:ascii="Arial" w:hAnsi="Arial"/>
          <w:sz w:val="17"/>
          <w:szCs w:val="17"/>
          <w:lang w:val="pt-BR"/>
        </w:rPr>
        <w:t>s</w:t>
      </w:r>
      <w:r w:rsidR="009F10E5">
        <w:rPr>
          <w:rFonts w:ascii="Arial" w:hAnsi="Arial"/>
          <w:sz w:val="17"/>
          <w:szCs w:val="17"/>
          <w:lang w:val="pt-BR"/>
        </w:rPr>
        <w:t xml:space="preserve"> de materiais do dia a dia como açúcar, </w:t>
      </w:r>
      <w:r w:rsidR="00B25BB9">
        <w:rPr>
          <w:rFonts w:ascii="Arial" w:hAnsi="Arial"/>
          <w:sz w:val="17"/>
          <w:szCs w:val="17"/>
          <w:lang w:val="pt-BR"/>
        </w:rPr>
        <w:t>fios</w:t>
      </w:r>
      <w:r w:rsidR="009F10E5">
        <w:rPr>
          <w:rFonts w:ascii="Arial" w:hAnsi="Arial"/>
          <w:sz w:val="17"/>
          <w:szCs w:val="17"/>
          <w:lang w:val="pt-BR"/>
        </w:rPr>
        <w:t>, diamantes, calda de ch</w:t>
      </w:r>
      <w:r w:rsidR="00BB5551">
        <w:rPr>
          <w:rFonts w:ascii="Arial" w:hAnsi="Arial"/>
          <w:sz w:val="17"/>
          <w:szCs w:val="17"/>
          <w:lang w:val="pt-BR"/>
        </w:rPr>
        <w:t>ocolate e lixo. Em seu filme</w:t>
      </w:r>
      <w:r w:rsidR="009F10E5">
        <w:rPr>
          <w:rFonts w:ascii="Arial" w:hAnsi="Arial"/>
          <w:sz w:val="17"/>
          <w:szCs w:val="17"/>
          <w:lang w:val="pt-BR"/>
        </w:rPr>
        <w:t xml:space="preserve"> </w:t>
      </w:r>
      <w:r w:rsidR="009F10E5" w:rsidRPr="009F10E5">
        <w:rPr>
          <w:rFonts w:ascii="Arial" w:hAnsi="Arial"/>
          <w:i/>
          <w:sz w:val="17"/>
          <w:szCs w:val="17"/>
          <w:lang w:val="pt-BR"/>
        </w:rPr>
        <w:t>Lixo Extraordinário</w:t>
      </w:r>
      <w:r w:rsidR="00BB5551">
        <w:rPr>
          <w:rFonts w:ascii="Arial" w:hAnsi="Arial"/>
          <w:sz w:val="17"/>
          <w:szCs w:val="17"/>
          <w:lang w:val="pt-BR"/>
        </w:rPr>
        <w:t xml:space="preserve"> (2010),</w:t>
      </w:r>
      <w:r w:rsidR="009F10E5">
        <w:rPr>
          <w:rFonts w:ascii="Arial" w:hAnsi="Arial"/>
          <w:sz w:val="17"/>
          <w:szCs w:val="17"/>
          <w:lang w:val="pt-BR"/>
        </w:rPr>
        <w:t xml:space="preserve"> </w:t>
      </w:r>
      <w:r w:rsidR="00BB5551">
        <w:rPr>
          <w:rFonts w:ascii="Arial" w:hAnsi="Arial"/>
          <w:sz w:val="17"/>
          <w:szCs w:val="17"/>
          <w:lang w:val="pt-BR"/>
        </w:rPr>
        <w:t>vencedor de</w:t>
      </w:r>
      <w:r w:rsidR="009F10E5">
        <w:rPr>
          <w:rFonts w:ascii="Arial" w:hAnsi="Arial"/>
          <w:sz w:val="17"/>
          <w:szCs w:val="17"/>
          <w:lang w:val="pt-BR"/>
        </w:rPr>
        <w:t xml:space="preserve"> diversos prêmios, </w:t>
      </w:r>
      <w:r w:rsidR="009F10E5" w:rsidRPr="00A10F30">
        <w:rPr>
          <w:rFonts w:ascii="Arial" w:hAnsi="Arial"/>
          <w:b/>
          <w:sz w:val="17"/>
          <w:szCs w:val="17"/>
          <w:lang w:val="pt-BR"/>
        </w:rPr>
        <w:t>Muniz</w:t>
      </w:r>
      <w:r w:rsidR="009F10E5">
        <w:rPr>
          <w:rFonts w:ascii="Arial" w:hAnsi="Arial"/>
          <w:sz w:val="17"/>
          <w:szCs w:val="17"/>
          <w:lang w:val="pt-BR"/>
        </w:rPr>
        <w:t xml:space="preserve"> retornou à sua cidade natal, Rio de Janeiro, para embarcar em uma colaboração incomum com catadores de lixo em </w:t>
      </w:r>
      <w:proofErr w:type="spellStart"/>
      <w:r w:rsidR="009F10E5">
        <w:rPr>
          <w:rFonts w:ascii="Arial" w:hAnsi="Arial"/>
          <w:sz w:val="17"/>
          <w:szCs w:val="17"/>
          <w:lang w:val="pt-BR"/>
        </w:rPr>
        <w:t>Gramacho</w:t>
      </w:r>
      <w:proofErr w:type="spellEnd"/>
      <w:r w:rsidR="009F10E5">
        <w:rPr>
          <w:rFonts w:ascii="Arial" w:hAnsi="Arial"/>
          <w:sz w:val="17"/>
          <w:szCs w:val="17"/>
          <w:lang w:val="pt-BR"/>
        </w:rPr>
        <w:t>, o maior aterro sanitário do mundo.</w:t>
      </w:r>
    </w:p>
    <w:p w14:paraId="3A797473" w14:textId="77777777" w:rsidR="00891AA6" w:rsidRDefault="00A63C45" w:rsidP="00275924">
      <w:pPr>
        <w:pStyle w:val="NoSpacing"/>
        <w:jc w:val="both"/>
        <w:rPr>
          <w:rFonts w:ascii="Arial" w:hAnsi="Arial" w:cs="Arial"/>
          <w:i/>
          <w:sz w:val="17"/>
          <w:szCs w:val="17"/>
          <w:lang w:val="pt-BR"/>
        </w:rPr>
      </w:pPr>
      <w:r w:rsidRPr="000C4230">
        <w:rPr>
          <w:rFonts w:ascii="Arial" w:hAnsi="Arial"/>
          <w:sz w:val="17"/>
          <w:szCs w:val="17"/>
          <w:lang w:val="pt-BR"/>
        </w:rPr>
        <w:t xml:space="preserve"> </w:t>
      </w:r>
      <w:r w:rsidR="001E2B01" w:rsidRPr="000C4230">
        <w:rPr>
          <w:rFonts w:ascii="Arial" w:hAnsi="Arial" w:cs="Arial"/>
          <w:noProof/>
          <w:sz w:val="17"/>
          <w:szCs w:val="17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29163767" wp14:editId="0CC789B8">
            <wp:simplePos x="0" y="0"/>
            <wp:positionH relativeFrom="margin">
              <wp:posOffset>3356610</wp:posOffset>
            </wp:positionH>
            <wp:positionV relativeFrom="topMargin">
              <wp:posOffset>2777490</wp:posOffset>
            </wp:positionV>
            <wp:extent cx="2257425" cy="3009900"/>
            <wp:effectExtent l="0" t="0" r="9525" b="0"/>
            <wp:wrapSquare wrapText="bothSides"/>
            <wp:docPr id="4" name="Afbeelding 4" descr="S:\Tentoonstelling Muniz\07 Marketing en pers\Beeldmateriaal Vik Muniz\Vik-PhotoBy-Lucas-Blalock-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Tentoonstelling Muniz\07 Marketing en pers\Beeldmateriaal Vik Muniz\Vik-PhotoBy-Lucas-Blalock-2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C4230">
        <w:rPr>
          <w:rFonts w:ascii="Arial" w:hAnsi="Arial"/>
          <w:sz w:val="17"/>
          <w:szCs w:val="17"/>
          <w:lang w:val="pt-BR"/>
        </w:rPr>
        <w:t xml:space="preserve"> </w:t>
      </w:r>
      <w:r w:rsidR="00BE2E73" w:rsidRPr="000C4230">
        <w:rPr>
          <w:rFonts w:ascii="Arial" w:hAnsi="Arial"/>
          <w:sz w:val="17"/>
          <w:szCs w:val="17"/>
          <w:lang w:val="pt-BR"/>
        </w:rPr>
        <w:br/>
      </w:r>
      <w:r w:rsidR="009764EF" w:rsidRPr="000C4230">
        <w:rPr>
          <w:rFonts w:ascii="Arial" w:hAnsi="Arial" w:cs="Arial"/>
          <w:b/>
          <w:sz w:val="17"/>
          <w:szCs w:val="17"/>
          <w:lang w:val="pt-BR"/>
        </w:rPr>
        <w:br/>
      </w:r>
      <w:r w:rsidR="009F10E5">
        <w:rPr>
          <w:rFonts w:ascii="Arial" w:hAnsi="Arial" w:cs="Arial"/>
          <w:b/>
          <w:sz w:val="17"/>
          <w:szCs w:val="17"/>
          <w:lang w:val="pt-BR"/>
        </w:rPr>
        <w:t>Exposição</w:t>
      </w:r>
      <w:r w:rsidR="009764EF" w:rsidRPr="000C4230">
        <w:rPr>
          <w:rFonts w:ascii="Arial" w:hAnsi="Arial" w:cs="Arial"/>
          <w:b/>
          <w:sz w:val="17"/>
          <w:szCs w:val="17"/>
          <w:lang w:val="pt-BR"/>
        </w:rPr>
        <w:br/>
      </w:r>
      <w:proofErr w:type="spellStart"/>
      <w:r w:rsidR="009764EF" w:rsidRPr="00891AA6">
        <w:rPr>
          <w:rFonts w:ascii="Arial" w:hAnsi="Arial" w:cs="Arial"/>
          <w:b/>
          <w:i/>
          <w:sz w:val="17"/>
          <w:szCs w:val="17"/>
          <w:lang w:val="pt-BR"/>
        </w:rPr>
        <w:t>Vik</w:t>
      </w:r>
      <w:proofErr w:type="spellEnd"/>
      <w:r w:rsidR="009764EF" w:rsidRPr="00891AA6">
        <w:rPr>
          <w:rFonts w:ascii="Arial" w:hAnsi="Arial" w:cs="Arial"/>
          <w:b/>
          <w:i/>
          <w:sz w:val="17"/>
          <w:szCs w:val="17"/>
          <w:lang w:val="pt-BR"/>
        </w:rPr>
        <w:t xml:space="preserve"> Muniz: Verso</w:t>
      </w:r>
    </w:p>
    <w:p w14:paraId="2628EFAD" w14:textId="0ADD0356" w:rsidR="009764EF" w:rsidRPr="00891AA6" w:rsidRDefault="009F10E5" w:rsidP="00275924">
      <w:pPr>
        <w:pStyle w:val="NoSpacing"/>
        <w:jc w:val="both"/>
        <w:rPr>
          <w:rFonts w:ascii="Arial" w:hAnsi="Arial" w:cs="Arial"/>
          <w:i/>
          <w:sz w:val="17"/>
          <w:szCs w:val="17"/>
          <w:lang w:val="pt-BR"/>
        </w:rPr>
      </w:pPr>
      <w:r>
        <w:rPr>
          <w:rFonts w:ascii="Arial" w:hAnsi="Arial" w:cs="Arial"/>
          <w:sz w:val="17"/>
          <w:szCs w:val="17"/>
          <w:lang w:val="pt-BR"/>
        </w:rPr>
        <w:t xml:space="preserve">Data: </w:t>
      </w:r>
      <w:r w:rsidR="009764EF" w:rsidRPr="000C4230">
        <w:rPr>
          <w:rFonts w:ascii="Arial" w:hAnsi="Arial" w:cs="Arial"/>
          <w:sz w:val="17"/>
          <w:szCs w:val="17"/>
          <w:lang w:val="pt-BR"/>
        </w:rPr>
        <w:t xml:space="preserve">9 </w:t>
      </w:r>
      <w:r>
        <w:rPr>
          <w:rFonts w:ascii="Arial" w:hAnsi="Arial" w:cs="Arial"/>
          <w:sz w:val="17"/>
          <w:szCs w:val="17"/>
          <w:lang w:val="pt-BR"/>
        </w:rPr>
        <w:t xml:space="preserve">de junho a </w:t>
      </w:r>
      <w:r w:rsidR="009764EF" w:rsidRPr="000C4230">
        <w:rPr>
          <w:rFonts w:ascii="Arial" w:hAnsi="Arial" w:cs="Arial"/>
          <w:sz w:val="17"/>
          <w:szCs w:val="17"/>
          <w:lang w:val="pt-BR"/>
        </w:rPr>
        <w:t xml:space="preserve">4 </w:t>
      </w:r>
      <w:r>
        <w:rPr>
          <w:rFonts w:ascii="Arial" w:hAnsi="Arial" w:cs="Arial"/>
          <w:sz w:val="17"/>
          <w:szCs w:val="17"/>
          <w:lang w:val="pt-BR"/>
        </w:rPr>
        <w:t>de setembro</w:t>
      </w:r>
      <w:r w:rsidR="009764EF" w:rsidRPr="000C4230">
        <w:rPr>
          <w:rFonts w:ascii="Arial" w:hAnsi="Arial" w:cs="Arial"/>
          <w:sz w:val="17"/>
          <w:szCs w:val="17"/>
          <w:lang w:val="pt-BR"/>
        </w:rPr>
        <w:t xml:space="preserve"> 2016</w:t>
      </w:r>
    </w:p>
    <w:p w14:paraId="0B7F8695" w14:textId="77777777" w:rsidR="009764EF" w:rsidRPr="000C4230" w:rsidRDefault="009764EF" w:rsidP="00275924">
      <w:pPr>
        <w:pStyle w:val="NoSpacing"/>
        <w:jc w:val="both"/>
        <w:rPr>
          <w:rFonts w:ascii="Arial" w:hAnsi="Arial"/>
          <w:sz w:val="17"/>
          <w:szCs w:val="17"/>
          <w:lang w:val="pt-BR"/>
        </w:rPr>
      </w:pPr>
    </w:p>
    <w:p w14:paraId="365AC797" w14:textId="6A76E40A" w:rsidR="009764EF" w:rsidRPr="000C4230" w:rsidRDefault="009F10E5" w:rsidP="00275924">
      <w:pPr>
        <w:pStyle w:val="NoSpacing"/>
        <w:jc w:val="both"/>
        <w:rPr>
          <w:rFonts w:ascii="Arial" w:eastAsia="Arial" w:hAnsi="Arial" w:cs="Arial"/>
          <w:b/>
          <w:bCs/>
          <w:color w:val="AA945F"/>
          <w:sz w:val="17"/>
          <w:szCs w:val="17"/>
          <w:u w:color="AA945F"/>
          <w:lang w:val="pt-BR"/>
        </w:rPr>
      </w:pPr>
      <w:r>
        <w:rPr>
          <w:rFonts w:ascii="Arial" w:hAnsi="Arial"/>
          <w:b/>
          <w:bCs/>
          <w:color w:val="AA945F"/>
          <w:sz w:val="17"/>
          <w:szCs w:val="17"/>
          <w:u w:color="AA945F"/>
          <w:lang w:val="pt-BR"/>
        </w:rPr>
        <w:t>Notas</w:t>
      </w:r>
      <w:r w:rsidR="009764EF" w:rsidRPr="000C4230">
        <w:rPr>
          <w:rFonts w:ascii="Arial" w:hAnsi="Arial"/>
          <w:b/>
          <w:bCs/>
          <w:color w:val="AA945F"/>
          <w:sz w:val="17"/>
          <w:szCs w:val="17"/>
          <w:u w:color="AA945F"/>
          <w:lang w:val="pt-BR"/>
        </w:rPr>
        <w:t xml:space="preserve">: </w:t>
      </w:r>
    </w:p>
    <w:p w14:paraId="53A7ADF1" w14:textId="77777777" w:rsidR="009764EF" w:rsidRPr="000C4230" w:rsidRDefault="009764EF" w:rsidP="00275924">
      <w:pPr>
        <w:pStyle w:val="NoSpacing"/>
        <w:jc w:val="both"/>
        <w:rPr>
          <w:rFonts w:ascii="Arial" w:eastAsia="Arial" w:hAnsi="Arial" w:cs="Arial"/>
          <w:sz w:val="17"/>
          <w:szCs w:val="17"/>
          <w:lang w:val="pt-BR"/>
        </w:rPr>
      </w:pPr>
    </w:p>
    <w:p w14:paraId="5BD5A0D4" w14:textId="77777777" w:rsidR="00891AA6" w:rsidRDefault="009F10E5" w:rsidP="00275924">
      <w:pPr>
        <w:pStyle w:val="NoSpacing"/>
        <w:jc w:val="both"/>
        <w:rPr>
          <w:rFonts w:ascii="Arial" w:hAnsi="Arial" w:cs="Arial"/>
          <w:sz w:val="17"/>
          <w:szCs w:val="17"/>
          <w:lang w:val="pt-BR"/>
        </w:rPr>
      </w:pPr>
      <w:r>
        <w:rPr>
          <w:rFonts w:ascii="Arial" w:hAnsi="Arial"/>
          <w:sz w:val="17"/>
          <w:szCs w:val="17"/>
          <w:lang w:val="pt-BR"/>
        </w:rPr>
        <w:t>Fotos das novas aquisições podem ser baixadas de nosso website. Favor mencionar o crédito</w:t>
      </w:r>
      <w:r w:rsidR="009764EF" w:rsidRPr="000C4230">
        <w:rPr>
          <w:rFonts w:ascii="Arial" w:hAnsi="Arial" w:cs="Arial"/>
          <w:sz w:val="17"/>
          <w:szCs w:val="17"/>
          <w:lang w:val="pt-BR"/>
        </w:rPr>
        <w:t>:</w:t>
      </w:r>
    </w:p>
    <w:p w14:paraId="23010BB1" w14:textId="3890C68B" w:rsidR="00891AA6" w:rsidRPr="00891AA6" w:rsidRDefault="00275924" w:rsidP="00275924">
      <w:pPr>
        <w:pStyle w:val="NoSpacing"/>
        <w:jc w:val="both"/>
        <w:rPr>
          <w:rFonts w:ascii="Arial" w:hAnsi="Arial" w:cs="Arial"/>
          <w:b/>
          <w:sz w:val="17"/>
          <w:szCs w:val="17"/>
          <w:lang w:val="pt-BR"/>
        </w:rPr>
      </w:pPr>
      <w:hyperlink r:id="rId9" w:history="1">
        <w:r w:rsidR="00BC4CE3" w:rsidRPr="000C4230">
          <w:rPr>
            <w:rStyle w:val="Hyperlink"/>
            <w:rFonts w:ascii="Arial" w:hAnsi="Arial" w:cs="Arial"/>
            <w:sz w:val="17"/>
            <w:szCs w:val="17"/>
            <w:lang w:val="pt-BR"/>
          </w:rPr>
          <w:t>http://www.mauritshuis.nl/en/press/press-images/tentoonstellingen/</w:t>
        </w:r>
      </w:hyperlink>
      <w:r w:rsidR="00BC4CE3" w:rsidRPr="000C4230">
        <w:rPr>
          <w:rFonts w:ascii="Arial" w:hAnsi="Arial" w:cs="Arial"/>
          <w:sz w:val="17"/>
          <w:szCs w:val="17"/>
          <w:lang w:val="pt-BR"/>
        </w:rPr>
        <w:t xml:space="preserve"> </w:t>
      </w:r>
      <w:r w:rsidR="009764EF" w:rsidRPr="000C4230">
        <w:rPr>
          <w:rFonts w:ascii="Arial" w:hAnsi="Arial" w:cs="Arial"/>
          <w:color w:val="auto"/>
          <w:sz w:val="17"/>
          <w:szCs w:val="17"/>
          <w:lang w:val="pt-BR"/>
        </w:rPr>
        <w:br/>
      </w:r>
      <w:r w:rsidR="009764EF" w:rsidRPr="000C4230">
        <w:rPr>
          <w:rFonts w:ascii="Arial Unicode MS" w:eastAsia="Arial Unicode MS" w:hAnsi="Arial Unicode MS" w:cs="Arial Unicode MS"/>
          <w:color w:val="auto"/>
          <w:sz w:val="17"/>
          <w:szCs w:val="17"/>
          <w:lang w:val="pt-BR"/>
        </w:rPr>
        <w:br/>
      </w:r>
      <w:r w:rsidR="00891AA6" w:rsidRPr="00891AA6">
        <w:rPr>
          <w:rFonts w:ascii="Arial" w:hAnsi="Arial"/>
          <w:b/>
          <w:color w:val="auto"/>
          <w:sz w:val="17"/>
          <w:szCs w:val="17"/>
          <w:lang w:val="pt-BR"/>
        </w:rPr>
        <w:t>INFORMAÇÕES PARA A IMPRENSA</w:t>
      </w:r>
      <w:r w:rsidR="009764EF" w:rsidRPr="00891AA6">
        <w:rPr>
          <w:rFonts w:ascii="Arial" w:hAnsi="Arial"/>
          <w:b/>
          <w:color w:val="auto"/>
          <w:sz w:val="17"/>
          <w:szCs w:val="17"/>
          <w:lang w:val="pt-BR"/>
        </w:rPr>
        <w:t>:</w:t>
      </w:r>
      <w:bookmarkStart w:id="0" w:name="_GoBack"/>
      <w:bookmarkEnd w:id="0"/>
    </w:p>
    <w:p w14:paraId="62C8D855" w14:textId="45EFC0FE" w:rsidR="009764EF" w:rsidRPr="00891AA6" w:rsidRDefault="009764EF" w:rsidP="00275924">
      <w:pPr>
        <w:pStyle w:val="NoSpacing"/>
        <w:jc w:val="both"/>
        <w:rPr>
          <w:rFonts w:ascii="Arial" w:hAnsi="Arial"/>
          <w:color w:val="auto"/>
          <w:sz w:val="17"/>
          <w:szCs w:val="17"/>
          <w:lang w:val="pt-BR"/>
        </w:rPr>
      </w:pPr>
    </w:p>
    <w:p w14:paraId="4E20104A" w14:textId="77777777" w:rsidR="009764EF" w:rsidRPr="00891AA6" w:rsidRDefault="009764EF" w:rsidP="00275924">
      <w:pPr>
        <w:pStyle w:val="NoSpacing"/>
        <w:jc w:val="both"/>
        <w:rPr>
          <w:rFonts w:ascii="Arial" w:eastAsia="Arial" w:hAnsi="Arial" w:cs="Arial"/>
          <w:b/>
          <w:color w:val="auto"/>
          <w:sz w:val="17"/>
          <w:szCs w:val="17"/>
          <w:lang w:val="pt-BR"/>
        </w:rPr>
      </w:pPr>
      <w:proofErr w:type="spellStart"/>
      <w:r w:rsidRPr="00891AA6">
        <w:rPr>
          <w:rFonts w:ascii="Arial" w:hAnsi="Arial"/>
          <w:b/>
          <w:color w:val="auto"/>
          <w:sz w:val="17"/>
          <w:szCs w:val="17"/>
          <w:lang w:val="pt-BR"/>
        </w:rPr>
        <w:t>Elske</w:t>
      </w:r>
      <w:proofErr w:type="spellEnd"/>
      <w:r w:rsidRPr="00891AA6">
        <w:rPr>
          <w:rFonts w:ascii="Arial" w:hAnsi="Arial"/>
          <w:b/>
          <w:color w:val="auto"/>
          <w:sz w:val="17"/>
          <w:szCs w:val="17"/>
          <w:lang w:val="pt-BR"/>
        </w:rPr>
        <w:t xml:space="preserve"> </w:t>
      </w:r>
      <w:proofErr w:type="spellStart"/>
      <w:r w:rsidRPr="00891AA6">
        <w:rPr>
          <w:rFonts w:ascii="Arial" w:hAnsi="Arial"/>
          <w:b/>
          <w:color w:val="auto"/>
          <w:sz w:val="17"/>
          <w:szCs w:val="17"/>
          <w:lang w:val="pt-BR"/>
        </w:rPr>
        <w:t>Schreurs</w:t>
      </w:r>
      <w:proofErr w:type="spellEnd"/>
      <w:r w:rsidRPr="00891AA6">
        <w:rPr>
          <w:rFonts w:ascii="Arial" w:hAnsi="Arial"/>
          <w:b/>
          <w:color w:val="auto"/>
          <w:sz w:val="17"/>
          <w:szCs w:val="17"/>
          <w:lang w:val="pt-BR"/>
        </w:rPr>
        <w:t xml:space="preserve">, </w:t>
      </w:r>
      <w:proofErr w:type="spellStart"/>
      <w:r w:rsidRPr="00891AA6">
        <w:rPr>
          <w:rFonts w:ascii="Arial" w:hAnsi="Arial"/>
          <w:b/>
          <w:color w:val="auto"/>
          <w:sz w:val="17"/>
          <w:szCs w:val="17"/>
          <w:lang w:val="pt-BR"/>
        </w:rPr>
        <w:t>Mauritshuis</w:t>
      </w:r>
      <w:proofErr w:type="spellEnd"/>
      <w:r w:rsidRPr="00891AA6">
        <w:rPr>
          <w:rFonts w:ascii="Arial" w:hAnsi="Arial"/>
          <w:b/>
          <w:color w:val="auto"/>
          <w:sz w:val="17"/>
          <w:szCs w:val="17"/>
          <w:lang w:val="pt-BR"/>
        </w:rPr>
        <w:tab/>
      </w:r>
      <w:r w:rsidRPr="00891AA6">
        <w:rPr>
          <w:rFonts w:ascii="Arial" w:hAnsi="Arial"/>
          <w:b/>
          <w:color w:val="auto"/>
          <w:sz w:val="17"/>
          <w:szCs w:val="17"/>
          <w:lang w:val="pt-BR"/>
        </w:rPr>
        <w:tab/>
      </w:r>
      <w:r w:rsidRPr="00891AA6">
        <w:rPr>
          <w:rFonts w:ascii="Arial" w:hAnsi="Arial"/>
          <w:b/>
          <w:color w:val="auto"/>
          <w:sz w:val="17"/>
          <w:szCs w:val="17"/>
          <w:lang w:val="pt-BR"/>
        </w:rPr>
        <w:tab/>
      </w:r>
      <w:r w:rsidRPr="00891AA6">
        <w:rPr>
          <w:rFonts w:ascii="Arial" w:hAnsi="Arial"/>
          <w:b/>
          <w:color w:val="auto"/>
          <w:sz w:val="17"/>
          <w:szCs w:val="17"/>
          <w:lang w:val="pt-BR"/>
        </w:rPr>
        <w:tab/>
        <w:t xml:space="preserve"> </w:t>
      </w:r>
    </w:p>
    <w:p w14:paraId="3F1DD7CD" w14:textId="164C9ED0" w:rsidR="009764EF" w:rsidRPr="000C4230" w:rsidRDefault="009764EF" w:rsidP="00275924">
      <w:pPr>
        <w:pStyle w:val="NoSpacing"/>
        <w:jc w:val="both"/>
        <w:rPr>
          <w:rFonts w:ascii="Arial" w:eastAsia="Arial" w:hAnsi="Arial" w:cs="Arial"/>
          <w:color w:val="auto"/>
          <w:sz w:val="17"/>
          <w:szCs w:val="17"/>
          <w:lang w:val="pt-BR"/>
        </w:rPr>
      </w:pPr>
      <w:r w:rsidRPr="000C4230">
        <w:rPr>
          <w:rFonts w:ascii="Arial" w:hAnsi="Arial"/>
          <w:color w:val="auto"/>
          <w:sz w:val="17"/>
          <w:szCs w:val="17"/>
          <w:lang w:val="pt-BR"/>
        </w:rPr>
        <w:t>+31 (0)70 302 3438 / +31 (0)6 27033093</w:t>
      </w:r>
      <w:r w:rsidRPr="000C4230">
        <w:rPr>
          <w:rFonts w:ascii="Arial" w:hAnsi="Arial"/>
          <w:color w:val="auto"/>
          <w:sz w:val="17"/>
          <w:szCs w:val="17"/>
          <w:lang w:val="pt-BR"/>
        </w:rPr>
        <w:tab/>
      </w:r>
      <w:r w:rsidRPr="000C4230">
        <w:rPr>
          <w:rFonts w:ascii="Arial" w:hAnsi="Arial"/>
          <w:color w:val="auto"/>
          <w:sz w:val="17"/>
          <w:szCs w:val="17"/>
          <w:lang w:val="pt-BR"/>
        </w:rPr>
        <w:tab/>
      </w:r>
      <w:r w:rsidRPr="000C4230">
        <w:rPr>
          <w:rFonts w:ascii="Arial" w:hAnsi="Arial"/>
          <w:color w:val="auto"/>
          <w:sz w:val="17"/>
          <w:szCs w:val="17"/>
          <w:lang w:val="pt-BR"/>
        </w:rPr>
        <w:tab/>
        <w:t xml:space="preserve"> </w:t>
      </w:r>
    </w:p>
    <w:p w14:paraId="19CBAA6A" w14:textId="77777777" w:rsidR="00891AA6" w:rsidRDefault="00275924" w:rsidP="00275924">
      <w:pPr>
        <w:pStyle w:val="CommentText"/>
        <w:spacing w:after="0"/>
        <w:jc w:val="both"/>
        <w:rPr>
          <w:rStyle w:val="Hyperlink1"/>
          <w:color w:val="auto"/>
          <w:u w:val="none"/>
          <w:lang w:val="pt-BR"/>
        </w:rPr>
      </w:pPr>
      <w:hyperlink r:id="rId10" w:history="1">
        <w:r w:rsidR="00BF3F7C" w:rsidRPr="000C4230">
          <w:rPr>
            <w:rStyle w:val="Hyperlink"/>
            <w:rFonts w:ascii="Arial" w:eastAsia="Arial" w:hAnsi="Arial" w:cs="Arial"/>
            <w:color w:val="auto"/>
            <w:sz w:val="17"/>
            <w:szCs w:val="17"/>
            <w:u w:color="0000FF"/>
            <w:lang w:val="pt-BR"/>
          </w:rPr>
          <w:t>pressoffice@mauritshuis.nl</w:t>
        </w:r>
      </w:hyperlink>
      <w:r w:rsidR="00BF3F7C" w:rsidRPr="000C4230">
        <w:rPr>
          <w:rStyle w:val="Hyperlink1"/>
          <w:color w:val="auto"/>
          <w:u w:val="none"/>
          <w:lang w:val="pt-BR"/>
        </w:rPr>
        <w:t xml:space="preserve"> </w:t>
      </w:r>
      <w:r w:rsidR="009764EF" w:rsidRPr="000C4230">
        <w:rPr>
          <w:rFonts w:ascii="Arial" w:hAnsi="Arial"/>
          <w:color w:val="auto"/>
          <w:sz w:val="17"/>
          <w:szCs w:val="17"/>
          <w:lang w:val="pt-BR"/>
        </w:rPr>
        <w:t xml:space="preserve">/ </w:t>
      </w:r>
      <w:hyperlink r:id="rId11" w:history="1">
        <w:r w:rsidR="00BF3F7C" w:rsidRPr="000C4230">
          <w:rPr>
            <w:rStyle w:val="Hyperlink"/>
            <w:rFonts w:ascii="Arial" w:eastAsia="Arial" w:hAnsi="Arial" w:cs="Arial"/>
            <w:color w:val="auto"/>
            <w:sz w:val="17"/>
            <w:szCs w:val="17"/>
            <w:u w:color="0000FF"/>
            <w:lang w:val="pt-BR"/>
          </w:rPr>
          <w:t>www.mauritshuis.nl</w:t>
        </w:r>
      </w:hyperlink>
      <w:r w:rsidR="00BF3F7C" w:rsidRPr="000C4230">
        <w:rPr>
          <w:rStyle w:val="Hyperlink1"/>
          <w:color w:val="auto"/>
          <w:u w:val="none"/>
          <w:lang w:val="pt-BR"/>
        </w:rPr>
        <w:t xml:space="preserve"> </w:t>
      </w:r>
    </w:p>
    <w:p w14:paraId="2F394399" w14:textId="29112E35" w:rsidR="00275924" w:rsidRDefault="00B30F00" w:rsidP="00275924">
      <w:pPr>
        <w:pStyle w:val="CommentText"/>
        <w:spacing w:after="0"/>
        <w:jc w:val="both"/>
        <w:rPr>
          <w:rFonts w:ascii="Arial" w:eastAsia="Arial" w:hAnsi="Arial" w:cs="Arial"/>
          <w:color w:val="auto"/>
          <w:sz w:val="17"/>
          <w:szCs w:val="17"/>
          <w:lang w:val="pt-BR"/>
        </w:rPr>
      </w:pPr>
      <w:r w:rsidRPr="000C4230">
        <w:rPr>
          <w:rStyle w:val="Hyperlink1"/>
          <w:color w:val="auto"/>
          <w:u w:val="none"/>
          <w:lang w:val="pt-BR"/>
        </w:rPr>
        <w:br/>
      </w:r>
      <w:r w:rsidR="00275924" w:rsidRPr="00891AA6">
        <w:rPr>
          <w:rFonts w:ascii="Arial" w:eastAsia="Arial" w:hAnsi="Arial" w:cs="Arial"/>
          <w:b/>
          <w:color w:val="auto"/>
          <w:sz w:val="17"/>
          <w:szCs w:val="17"/>
          <w:lang w:val="pt-BR"/>
        </w:rPr>
        <w:t xml:space="preserve">Leila </w:t>
      </w:r>
      <w:proofErr w:type="spellStart"/>
      <w:r w:rsidR="00275924" w:rsidRPr="00891AA6">
        <w:rPr>
          <w:rFonts w:ascii="Arial" w:eastAsia="Arial" w:hAnsi="Arial" w:cs="Arial"/>
          <w:b/>
          <w:color w:val="auto"/>
          <w:sz w:val="17"/>
          <w:szCs w:val="17"/>
          <w:lang w:val="pt-BR"/>
        </w:rPr>
        <w:t>Grimming</w:t>
      </w:r>
      <w:proofErr w:type="spellEnd"/>
      <w:r w:rsidR="00275924" w:rsidRPr="00891AA6">
        <w:rPr>
          <w:rFonts w:ascii="Arial" w:eastAsia="Arial" w:hAnsi="Arial" w:cs="Arial"/>
          <w:b/>
          <w:color w:val="auto"/>
          <w:sz w:val="17"/>
          <w:szCs w:val="17"/>
          <w:lang w:val="pt-BR"/>
        </w:rPr>
        <w:t>, Canivello Comunicação</w:t>
      </w:r>
    </w:p>
    <w:p w14:paraId="4CCDD475" w14:textId="688F7B77" w:rsidR="00275924" w:rsidRDefault="00275924" w:rsidP="00275924">
      <w:pPr>
        <w:pStyle w:val="CommentText"/>
        <w:spacing w:after="0"/>
        <w:jc w:val="both"/>
        <w:rPr>
          <w:rFonts w:ascii="Arial" w:eastAsia="Arial" w:hAnsi="Arial" w:cs="Arial"/>
          <w:color w:val="auto"/>
          <w:sz w:val="17"/>
          <w:szCs w:val="17"/>
          <w:lang w:val="pt-BR"/>
        </w:rPr>
      </w:pPr>
      <w:r>
        <w:rPr>
          <w:rFonts w:ascii="Arial" w:eastAsia="Arial" w:hAnsi="Arial" w:cs="Arial"/>
          <w:color w:val="auto"/>
          <w:sz w:val="17"/>
          <w:szCs w:val="17"/>
          <w:lang w:val="pt-BR"/>
        </w:rPr>
        <w:t>+55 (21) 98112.3390</w:t>
      </w:r>
    </w:p>
    <w:p w14:paraId="0F5C7209" w14:textId="7108F5CE" w:rsidR="00275924" w:rsidRPr="000C4230" w:rsidRDefault="00891AA6" w:rsidP="00275924">
      <w:pPr>
        <w:pStyle w:val="CommentText"/>
        <w:spacing w:after="0"/>
        <w:jc w:val="both"/>
        <w:rPr>
          <w:rFonts w:ascii="Arial" w:eastAsia="Arial" w:hAnsi="Arial" w:cs="Arial"/>
          <w:color w:val="auto"/>
          <w:sz w:val="17"/>
          <w:szCs w:val="17"/>
          <w:lang w:val="pt-BR"/>
        </w:rPr>
      </w:pPr>
      <w:hyperlink r:id="rId12" w:history="1">
        <w:r w:rsidRPr="00AB0BD4">
          <w:rPr>
            <w:rStyle w:val="Hyperlink"/>
            <w:rFonts w:eastAsia="Arial" w:cs="Arial"/>
            <w:sz w:val="17"/>
            <w:szCs w:val="17"/>
            <w:lang w:val="pt-BR"/>
          </w:rPr>
          <w:t>leila.grimming@canivello.com.br</w:t>
        </w:r>
      </w:hyperlink>
      <w:r>
        <w:rPr>
          <w:rFonts w:ascii="Arial" w:eastAsia="Arial" w:hAnsi="Arial" w:cs="Arial"/>
          <w:color w:val="auto"/>
          <w:sz w:val="17"/>
          <w:szCs w:val="17"/>
          <w:lang w:val="pt-BR"/>
        </w:rPr>
        <w:t xml:space="preserve"> </w:t>
      </w:r>
    </w:p>
    <w:p w14:paraId="01F7E054" w14:textId="122B8B01" w:rsidR="009F10E5" w:rsidRDefault="00366811" w:rsidP="00275924">
      <w:pPr>
        <w:pStyle w:val="CommentText"/>
        <w:spacing w:after="0"/>
        <w:jc w:val="both"/>
        <w:rPr>
          <w:rFonts w:ascii="Arial" w:eastAsia="Arial" w:hAnsi="Arial" w:cs="Arial"/>
          <w:color w:val="auto"/>
          <w:sz w:val="17"/>
          <w:szCs w:val="17"/>
          <w:lang w:val="pt-BR"/>
        </w:rPr>
      </w:pPr>
      <w:r w:rsidRPr="000C4230">
        <w:rPr>
          <w:rFonts w:ascii="Arial" w:eastAsia="Arial" w:hAnsi="Arial" w:cs="Arial"/>
          <w:color w:val="auto"/>
          <w:sz w:val="17"/>
          <w:szCs w:val="17"/>
          <w:lang w:val="pt-BR"/>
        </w:rPr>
        <w:br/>
      </w:r>
      <w:proofErr w:type="spellStart"/>
      <w:r w:rsidRPr="000C4230">
        <w:rPr>
          <w:rFonts w:ascii="Arial" w:eastAsia="Arial" w:hAnsi="Arial" w:cs="Arial"/>
          <w:b/>
          <w:color w:val="auto"/>
          <w:sz w:val="17"/>
          <w:szCs w:val="17"/>
          <w:lang w:val="pt-BR"/>
        </w:rPr>
        <w:t>Mauritshuis</w:t>
      </w:r>
      <w:proofErr w:type="spellEnd"/>
      <w:r w:rsidRPr="000C4230">
        <w:rPr>
          <w:rFonts w:ascii="Arial" w:eastAsia="Arial" w:hAnsi="Arial" w:cs="Arial"/>
          <w:b/>
          <w:color w:val="auto"/>
          <w:sz w:val="17"/>
          <w:szCs w:val="17"/>
          <w:lang w:val="pt-BR"/>
        </w:rPr>
        <w:br/>
      </w:r>
    </w:p>
    <w:p w14:paraId="2B80523F" w14:textId="36057778" w:rsidR="009F10E5" w:rsidRDefault="009F10E5" w:rsidP="00275924">
      <w:pPr>
        <w:pStyle w:val="CommentText"/>
        <w:spacing w:after="0"/>
        <w:jc w:val="both"/>
        <w:rPr>
          <w:rFonts w:ascii="Arial" w:hAnsi="Arial"/>
          <w:sz w:val="17"/>
          <w:szCs w:val="17"/>
          <w:lang w:val="pt-BR"/>
        </w:rPr>
      </w:pPr>
      <w:r>
        <w:rPr>
          <w:rFonts w:ascii="Arial" w:eastAsia="Arial" w:hAnsi="Arial" w:cs="Arial"/>
          <w:color w:val="auto"/>
          <w:sz w:val="17"/>
          <w:szCs w:val="17"/>
          <w:lang w:val="pt-BR"/>
        </w:rPr>
        <w:t xml:space="preserve">O </w:t>
      </w:r>
      <w:proofErr w:type="spellStart"/>
      <w:r w:rsidRPr="00A10F30">
        <w:rPr>
          <w:rFonts w:ascii="Arial" w:eastAsia="Arial" w:hAnsi="Arial" w:cs="Arial"/>
          <w:b/>
          <w:color w:val="auto"/>
          <w:sz w:val="17"/>
          <w:szCs w:val="17"/>
          <w:lang w:val="pt-BR"/>
        </w:rPr>
        <w:t>Mauritshuis</w:t>
      </w:r>
      <w:proofErr w:type="spellEnd"/>
      <w:r>
        <w:rPr>
          <w:rFonts w:ascii="Arial" w:eastAsia="Arial" w:hAnsi="Arial" w:cs="Arial"/>
          <w:color w:val="auto"/>
          <w:sz w:val="17"/>
          <w:szCs w:val="17"/>
          <w:lang w:val="pt-BR"/>
        </w:rPr>
        <w:t xml:space="preserve"> abriga o melhor da pintura holandesa da época de ouro. A compacta porém mundialmente renomada coleção está localizada no coração de Haia, na Holanda, ao lado do centro governamental. Obras-primas como </w:t>
      </w:r>
      <w:r w:rsidR="00F268C5" w:rsidRPr="00891AA6">
        <w:rPr>
          <w:rFonts w:ascii="Arial" w:hAnsi="Arial"/>
          <w:b/>
          <w:i/>
          <w:sz w:val="17"/>
          <w:szCs w:val="17"/>
          <w:lang w:val="pt-BR"/>
        </w:rPr>
        <w:t>Moça com brinco de pérola</w:t>
      </w:r>
      <w:r w:rsidR="00F268C5">
        <w:rPr>
          <w:rFonts w:ascii="Arial" w:hAnsi="Arial"/>
          <w:sz w:val="17"/>
          <w:szCs w:val="17"/>
          <w:lang w:val="pt-BR"/>
        </w:rPr>
        <w:t xml:space="preserve">, </w:t>
      </w:r>
      <w:r w:rsidR="00F268C5" w:rsidRPr="00697A52">
        <w:rPr>
          <w:rFonts w:ascii="Arial" w:hAnsi="Arial"/>
          <w:sz w:val="17"/>
          <w:szCs w:val="17"/>
          <w:lang w:val="pt-BR"/>
        </w:rPr>
        <w:t xml:space="preserve">de </w:t>
      </w:r>
      <w:proofErr w:type="spellStart"/>
      <w:r w:rsidR="00F268C5" w:rsidRPr="00891AA6">
        <w:rPr>
          <w:rFonts w:ascii="Arial" w:hAnsi="Arial"/>
          <w:b/>
          <w:sz w:val="17"/>
          <w:szCs w:val="17"/>
          <w:lang w:val="pt-BR"/>
        </w:rPr>
        <w:t>Vermeer</w:t>
      </w:r>
      <w:proofErr w:type="spellEnd"/>
      <w:r w:rsidR="00F268C5">
        <w:rPr>
          <w:rFonts w:ascii="Arial" w:hAnsi="Arial"/>
          <w:sz w:val="17"/>
          <w:szCs w:val="17"/>
          <w:lang w:val="pt-BR"/>
        </w:rPr>
        <w:t xml:space="preserve">; </w:t>
      </w:r>
      <w:r w:rsidR="00F268C5" w:rsidRPr="00891AA6">
        <w:rPr>
          <w:rFonts w:ascii="Arial" w:hAnsi="Arial"/>
          <w:b/>
          <w:i/>
          <w:sz w:val="17"/>
          <w:szCs w:val="17"/>
          <w:lang w:val="pt-BR"/>
        </w:rPr>
        <w:t xml:space="preserve">A lição de anatomia do Dr. </w:t>
      </w:r>
      <w:proofErr w:type="spellStart"/>
      <w:r w:rsidR="00F268C5" w:rsidRPr="00891AA6">
        <w:rPr>
          <w:rFonts w:ascii="Arial" w:hAnsi="Arial"/>
          <w:b/>
          <w:i/>
          <w:sz w:val="17"/>
          <w:szCs w:val="17"/>
          <w:lang w:val="pt-BR"/>
        </w:rPr>
        <w:t>Tulp</w:t>
      </w:r>
      <w:proofErr w:type="spellEnd"/>
      <w:r w:rsidR="00F268C5">
        <w:rPr>
          <w:rFonts w:ascii="Arial" w:hAnsi="Arial"/>
          <w:sz w:val="17"/>
          <w:szCs w:val="17"/>
          <w:lang w:val="pt-BR"/>
        </w:rPr>
        <w:t xml:space="preserve">, de </w:t>
      </w:r>
      <w:r w:rsidR="00F268C5" w:rsidRPr="00891AA6">
        <w:rPr>
          <w:rFonts w:ascii="Arial" w:hAnsi="Arial"/>
          <w:b/>
          <w:sz w:val="17"/>
          <w:szCs w:val="17"/>
          <w:lang w:val="pt-BR"/>
        </w:rPr>
        <w:t>Rembrandt</w:t>
      </w:r>
      <w:r w:rsidR="00F268C5">
        <w:rPr>
          <w:rFonts w:ascii="Arial" w:hAnsi="Arial"/>
          <w:sz w:val="17"/>
          <w:szCs w:val="17"/>
          <w:lang w:val="pt-BR"/>
        </w:rPr>
        <w:t xml:space="preserve">; </w:t>
      </w:r>
      <w:r w:rsidR="00F268C5" w:rsidRPr="00891AA6">
        <w:rPr>
          <w:rFonts w:ascii="Arial" w:hAnsi="Arial"/>
          <w:b/>
          <w:i/>
          <w:sz w:val="17"/>
          <w:szCs w:val="17"/>
          <w:lang w:val="pt-BR"/>
        </w:rPr>
        <w:t>O Pintassilgo</w:t>
      </w:r>
      <w:r w:rsidR="00F268C5">
        <w:rPr>
          <w:rFonts w:ascii="Arial" w:hAnsi="Arial"/>
          <w:sz w:val="17"/>
          <w:szCs w:val="17"/>
          <w:lang w:val="pt-BR"/>
        </w:rPr>
        <w:t xml:space="preserve">, de </w:t>
      </w:r>
      <w:proofErr w:type="spellStart"/>
      <w:r w:rsidR="00F268C5" w:rsidRPr="00891AA6">
        <w:rPr>
          <w:rFonts w:ascii="Arial" w:hAnsi="Arial"/>
          <w:b/>
          <w:sz w:val="17"/>
          <w:szCs w:val="17"/>
          <w:lang w:val="pt-BR"/>
        </w:rPr>
        <w:t>Fabritius</w:t>
      </w:r>
      <w:proofErr w:type="spellEnd"/>
      <w:r w:rsidR="00F268C5">
        <w:rPr>
          <w:rFonts w:ascii="Arial" w:hAnsi="Arial"/>
          <w:sz w:val="17"/>
          <w:szCs w:val="17"/>
          <w:lang w:val="pt-BR"/>
        </w:rPr>
        <w:t xml:space="preserve">; e </w:t>
      </w:r>
      <w:r w:rsidR="00F268C5" w:rsidRPr="00891AA6">
        <w:rPr>
          <w:rFonts w:ascii="Arial" w:hAnsi="Arial"/>
          <w:b/>
          <w:i/>
          <w:sz w:val="17"/>
          <w:szCs w:val="17"/>
          <w:lang w:val="pt-BR"/>
        </w:rPr>
        <w:t>The Bull</w:t>
      </w:r>
      <w:r w:rsidR="00F268C5">
        <w:rPr>
          <w:rFonts w:ascii="Arial" w:hAnsi="Arial"/>
          <w:sz w:val="17"/>
          <w:szCs w:val="17"/>
          <w:lang w:val="pt-BR"/>
        </w:rPr>
        <w:t xml:space="preserve">, de </w:t>
      </w:r>
      <w:r w:rsidR="00F268C5" w:rsidRPr="00891AA6">
        <w:rPr>
          <w:rFonts w:ascii="Arial" w:hAnsi="Arial"/>
          <w:b/>
          <w:sz w:val="17"/>
          <w:szCs w:val="17"/>
          <w:lang w:val="pt-BR"/>
        </w:rPr>
        <w:t>Potter</w:t>
      </w:r>
      <w:r w:rsidR="00F268C5">
        <w:rPr>
          <w:rFonts w:ascii="Arial" w:hAnsi="Arial"/>
          <w:sz w:val="17"/>
          <w:szCs w:val="17"/>
          <w:lang w:val="pt-BR"/>
        </w:rPr>
        <w:t>, estão em permanente exibição nas salas íntimas do monumento do século XVII.</w:t>
      </w:r>
    </w:p>
    <w:p w14:paraId="4616AA40" w14:textId="77777777" w:rsidR="00F268C5" w:rsidRDefault="00F268C5" w:rsidP="00275924">
      <w:pPr>
        <w:pStyle w:val="CommentText"/>
        <w:spacing w:after="0"/>
        <w:jc w:val="both"/>
        <w:rPr>
          <w:rFonts w:ascii="Arial" w:hAnsi="Arial"/>
          <w:sz w:val="17"/>
          <w:szCs w:val="17"/>
          <w:lang w:val="pt-BR"/>
        </w:rPr>
      </w:pPr>
    </w:p>
    <w:p w14:paraId="2E700FE7" w14:textId="0C97E094" w:rsidR="00366811" w:rsidRPr="000C4230" w:rsidRDefault="00F268C5" w:rsidP="00275924">
      <w:pPr>
        <w:pStyle w:val="CommentText"/>
        <w:spacing w:after="0"/>
        <w:jc w:val="both"/>
        <w:rPr>
          <w:rFonts w:ascii="Arial" w:eastAsia="Arial" w:hAnsi="Arial" w:cs="Arial"/>
          <w:color w:val="auto"/>
          <w:sz w:val="17"/>
          <w:szCs w:val="17"/>
          <w:lang w:val="pt-BR"/>
        </w:rPr>
      </w:pPr>
      <w:r>
        <w:rPr>
          <w:rFonts w:ascii="Arial" w:eastAsia="Arial" w:hAnsi="Arial" w:cs="Arial"/>
          <w:color w:val="auto"/>
          <w:sz w:val="17"/>
          <w:szCs w:val="17"/>
          <w:lang w:val="pt-BR"/>
        </w:rPr>
        <w:t xml:space="preserve">Mais de </w:t>
      </w:r>
      <w:r w:rsidR="00891AA6">
        <w:rPr>
          <w:rFonts w:ascii="Arial" w:eastAsia="Arial" w:hAnsi="Arial" w:cs="Arial"/>
          <w:color w:val="auto"/>
          <w:sz w:val="17"/>
          <w:szCs w:val="17"/>
          <w:lang w:val="pt-BR"/>
        </w:rPr>
        <w:t>200</w:t>
      </w:r>
      <w:r>
        <w:rPr>
          <w:rFonts w:ascii="Arial" w:eastAsia="Arial" w:hAnsi="Arial" w:cs="Arial"/>
          <w:color w:val="auto"/>
          <w:sz w:val="17"/>
          <w:szCs w:val="17"/>
          <w:lang w:val="pt-BR"/>
        </w:rPr>
        <w:t xml:space="preserve"> obras de ponta de mestres holandeses e flamencos estão em exibição em seu histórico mas aconchegante interior, com suas paredes revestidas de seda, lustres reluzentes e tetos com pinturas monumentais. </w:t>
      </w:r>
      <w:r w:rsidR="00930EB6">
        <w:rPr>
          <w:rFonts w:ascii="Arial" w:eastAsia="Arial" w:hAnsi="Arial" w:cs="Arial"/>
          <w:color w:val="auto"/>
          <w:sz w:val="17"/>
          <w:szCs w:val="17"/>
          <w:lang w:val="pt-BR"/>
        </w:rPr>
        <w:t xml:space="preserve">Pinturas de costumes de </w:t>
      </w:r>
      <w:r w:rsidR="00930EB6" w:rsidRPr="00891AA6">
        <w:rPr>
          <w:rFonts w:ascii="Arial" w:eastAsia="Arial" w:hAnsi="Arial" w:cs="Arial"/>
          <w:b/>
          <w:color w:val="auto"/>
          <w:sz w:val="17"/>
          <w:szCs w:val="17"/>
          <w:lang w:val="pt-BR"/>
        </w:rPr>
        <w:t>Jan Steen</w:t>
      </w:r>
      <w:r w:rsidR="00930EB6">
        <w:rPr>
          <w:rFonts w:ascii="Arial" w:eastAsia="Arial" w:hAnsi="Arial" w:cs="Arial"/>
          <w:color w:val="auto"/>
          <w:sz w:val="17"/>
          <w:szCs w:val="17"/>
          <w:lang w:val="pt-BR"/>
        </w:rPr>
        <w:t xml:space="preserve">, paisagens de </w:t>
      </w:r>
      <w:r w:rsidR="00930EB6" w:rsidRPr="00891AA6">
        <w:rPr>
          <w:rFonts w:ascii="Arial" w:eastAsia="Arial" w:hAnsi="Arial" w:cs="Arial"/>
          <w:b/>
          <w:color w:val="auto"/>
          <w:sz w:val="17"/>
          <w:szCs w:val="17"/>
          <w:lang w:val="pt-BR"/>
        </w:rPr>
        <w:t xml:space="preserve">Jacob van </w:t>
      </w:r>
      <w:proofErr w:type="spellStart"/>
      <w:r w:rsidR="00930EB6" w:rsidRPr="00891AA6">
        <w:rPr>
          <w:rFonts w:ascii="Arial" w:eastAsia="Arial" w:hAnsi="Arial" w:cs="Arial"/>
          <w:b/>
          <w:color w:val="auto"/>
          <w:sz w:val="17"/>
          <w:szCs w:val="17"/>
          <w:lang w:val="pt-BR"/>
        </w:rPr>
        <w:t>Ruisdael</w:t>
      </w:r>
      <w:proofErr w:type="spellEnd"/>
      <w:r w:rsidR="00930EB6">
        <w:rPr>
          <w:rFonts w:ascii="Arial" w:eastAsia="Arial" w:hAnsi="Arial" w:cs="Arial"/>
          <w:color w:val="auto"/>
          <w:sz w:val="17"/>
          <w:szCs w:val="17"/>
          <w:lang w:val="pt-BR"/>
        </w:rPr>
        <w:t xml:space="preserve">, naturezas mortas de </w:t>
      </w:r>
      <w:proofErr w:type="spellStart"/>
      <w:r w:rsidR="00930EB6" w:rsidRPr="00891AA6">
        <w:rPr>
          <w:rFonts w:ascii="Arial" w:eastAsia="Arial" w:hAnsi="Arial" w:cs="Arial"/>
          <w:b/>
          <w:color w:val="auto"/>
          <w:sz w:val="17"/>
          <w:szCs w:val="17"/>
          <w:lang w:val="pt-BR"/>
        </w:rPr>
        <w:t>Adriaen</w:t>
      </w:r>
      <w:proofErr w:type="spellEnd"/>
      <w:r w:rsidR="00930EB6" w:rsidRPr="00891AA6">
        <w:rPr>
          <w:rFonts w:ascii="Arial" w:eastAsia="Arial" w:hAnsi="Arial" w:cs="Arial"/>
          <w:b/>
          <w:color w:val="auto"/>
          <w:sz w:val="17"/>
          <w:szCs w:val="17"/>
          <w:lang w:val="pt-BR"/>
        </w:rPr>
        <w:t xml:space="preserve"> Coorte</w:t>
      </w:r>
      <w:r w:rsidR="00930EB6">
        <w:rPr>
          <w:rFonts w:ascii="Arial" w:eastAsia="Arial" w:hAnsi="Arial" w:cs="Arial"/>
          <w:color w:val="auto"/>
          <w:sz w:val="17"/>
          <w:szCs w:val="17"/>
          <w:lang w:val="pt-BR"/>
        </w:rPr>
        <w:t xml:space="preserve"> e retratos de </w:t>
      </w:r>
      <w:r w:rsidR="00930EB6" w:rsidRPr="00891AA6">
        <w:rPr>
          <w:rFonts w:ascii="Arial" w:eastAsia="Arial" w:hAnsi="Arial" w:cs="Arial"/>
          <w:b/>
          <w:color w:val="auto"/>
          <w:sz w:val="17"/>
          <w:szCs w:val="17"/>
          <w:lang w:val="pt-BR"/>
        </w:rPr>
        <w:t>Rubens</w:t>
      </w:r>
      <w:r w:rsidR="00930EB6">
        <w:rPr>
          <w:rFonts w:ascii="Arial" w:eastAsia="Arial" w:hAnsi="Arial" w:cs="Arial"/>
          <w:color w:val="auto"/>
          <w:sz w:val="17"/>
          <w:szCs w:val="17"/>
          <w:lang w:val="pt-BR"/>
        </w:rPr>
        <w:t xml:space="preserve"> oferecem uma rica e variada representação do melhor do século XVII da pintura holandesa e flamenca.</w:t>
      </w:r>
    </w:p>
    <w:sectPr w:rsidR="00366811" w:rsidRPr="000C4230" w:rsidSect="00BE2E73">
      <w:headerReference w:type="default" r:id="rId13"/>
      <w:headerReference w:type="first" r:id="rId14"/>
      <w:pgSz w:w="11900" w:h="16840"/>
      <w:pgMar w:top="1877" w:right="1417" w:bottom="1417" w:left="1417" w:header="4110" w:footer="43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988231" w14:textId="77777777" w:rsidR="00275924" w:rsidRDefault="00275924">
      <w:pPr>
        <w:spacing w:line="240" w:lineRule="auto"/>
      </w:pPr>
      <w:r>
        <w:separator/>
      </w:r>
    </w:p>
  </w:endnote>
  <w:endnote w:type="continuationSeparator" w:id="0">
    <w:p w14:paraId="3F57CADD" w14:textId="77777777" w:rsidR="00275924" w:rsidRDefault="002759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D4C772" w14:textId="77777777" w:rsidR="00275924" w:rsidRDefault="00275924">
      <w:pPr>
        <w:spacing w:line="240" w:lineRule="auto"/>
      </w:pPr>
      <w:r>
        <w:separator/>
      </w:r>
    </w:p>
  </w:footnote>
  <w:footnote w:type="continuationSeparator" w:id="0">
    <w:p w14:paraId="14F28FB3" w14:textId="77777777" w:rsidR="00275924" w:rsidRDefault="002759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936719" w14:textId="77777777" w:rsidR="00275924" w:rsidRDefault="00275924">
    <w:pPr>
      <w:pStyle w:val="Header"/>
    </w:pPr>
    <w:r>
      <w:rPr>
        <w:noProof/>
        <w:lang w:val="en-US" w:eastAsia="en-US"/>
      </w:rPr>
      <w:drawing>
        <wp:anchor distT="152400" distB="152400" distL="152400" distR="152400" simplePos="0" relativeHeight="251658240" behindDoc="1" locked="0" layoutInCell="1" allowOverlap="1" wp14:anchorId="4206AE19" wp14:editId="1551BDEA">
          <wp:simplePos x="0" y="0"/>
          <wp:positionH relativeFrom="page">
            <wp:posOffset>8254</wp:posOffset>
          </wp:positionH>
          <wp:positionV relativeFrom="page">
            <wp:posOffset>10795</wp:posOffset>
          </wp:positionV>
          <wp:extent cx="7553960" cy="10687050"/>
          <wp:effectExtent l="0" t="0" r="0" b="0"/>
          <wp:wrapNone/>
          <wp:docPr id="1073741825" name="officeArt object" descr="MH_Memo_zetinstructi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-small.jpg" descr="MH_Memo_zetinstructie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960" cy="106870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6458EB" w14:textId="77777777" w:rsidR="00275924" w:rsidRDefault="00275924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7BEF82C3" wp14:editId="2E785AFE">
          <wp:simplePos x="0" y="0"/>
          <wp:positionH relativeFrom="page">
            <wp:posOffset>8255</wp:posOffset>
          </wp:positionH>
          <wp:positionV relativeFrom="page">
            <wp:posOffset>-175260</wp:posOffset>
          </wp:positionV>
          <wp:extent cx="7557134" cy="10687533"/>
          <wp:effectExtent l="0" t="0" r="6350" b="0"/>
          <wp:wrapNone/>
          <wp:docPr id="3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H_Memo_zetinstruct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34" cy="106875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8B3F6EE" w14:textId="77777777" w:rsidR="00275924" w:rsidRDefault="002759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CBA"/>
    <w:rsid w:val="000C4230"/>
    <w:rsid w:val="00124204"/>
    <w:rsid w:val="00156536"/>
    <w:rsid w:val="001E2B01"/>
    <w:rsid w:val="00265911"/>
    <w:rsid w:val="00275924"/>
    <w:rsid w:val="002E69F7"/>
    <w:rsid w:val="00332661"/>
    <w:rsid w:val="00363C18"/>
    <w:rsid w:val="00366811"/>
    <w:rsid w:val="003A5845"/>
    <w:rsid w:val="003B376C"/>
    <w:rsid w:val="00440CBA"/>
    <w:rsid w:val="004A7EA7"/>
    <w:rsid w:val="004F6FA4"/>
    <w:rsid w:val="00580C9B"/>
    <w:rsid w:val="00697A52"/>
    <w:rsid w:val="006B7DAF"/>
    <w:rsid w:val="007019F3"/>
    <w:rsid w:val="00753854"/>
    <w:rsid w:val="008172A7"/>
    <w:rsid w:val="0087480A"/>
    <w:rsid w:val="00891AA6"/>
    <w:rsid w:val="00930EB6"/>
    <w:rsid w:val="009764EF"/>
    <w:rsid w:val="00976833"/>
    <w:rsid w:val="009770EA"/>
    <w:rsid w:val="009F10E5"/>
    <w:rsid w:val="00A0327D"/>
    <w:rsid w:val="00A10F30"/>
    <w:rsid w:val="00A63C45"/>
    <w:rsid w:val="00B25BB9"/>
    <w:rsid w:val="00B30F00"/>
    <w:rsid w:val="00B660F1"/>
    <w:rsid w:val="00B727BD"/>
    <w:rsid w:val="00BB5551"/>
    <w:rsid w:val="00BC4CE3"/>
    <w:rsid w:val="00BE2E73"/>
    <w:rsid w:val="00BF3F7C"/>
    <w:rsid w:val="00C8537E"/>
    <w:rsid w:val="00CC7F17"/>
    <w:rsid w:val="00DE5F10"/>
    <w:rsid w:val="00E24953"/>
    <w:rsid w:val="00E45E88"/>
    <w:rsid w:val="00F05286"/>
    <w:rsid w:val="00F26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CBE3A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3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line="276" w:lineRule="auto"/>
    </w:pPr>
    <w:rPr>
      <w:rFonts w:ascii="Arial" w:hAnsi="Arial" w:cs="Arial Unicode MS"/>
      <w:color w:val="000000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link w:val="HeaderChar"/>
    <w:uiPriority w:val="99"/>
    <w:pPr>
      <w:tabs>
        <w:tab w:val="center" w:pos="4320"/>
        <w:tab w:val="right" w:pos="8640"/>
      </w:tabs>
      <w:spacing w:line="276" w:lineRule="auto"/>
    </w:pPr>
    <w:rPr>
      <w:rFonts w:ascii="Arial" w:hAnsi="Arial" w:cs="Arial Unicode MS"/>
      <w:color w:val="000000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tekst">
    <w:name w:val="Bodytekst"/>
    <w:pPr>
      <w:widowControl w:val="0"/>
      <w:tabs>
        <w:tab w:val="left" w:pos="480"/>
      </w:tabs>
      <w:spacing w:line="276" w:lineRule="auto"/>
    </w:pPr>
    <w:rPr>
      <w:rFonts w:cs="Arial Unicode MS"/>
      <w:color w:val="000000"/>
      <w:sz w:val="21"/>
      <w:szCs w:val="21"/>
      <w:u w:color="000000"/>
      <w:lang w:val="en-US"/>
    </w:rPr>
  </w:style>
  <w:style w:type="paragraph" w:styleId="CommentText">
    <w:name w:val="annotation text"/>
    <w:link w:val="CommentTextChar"/>
    <w:pPr>
      <w:spacing w:after="160"/>
    </w:pPr>
    <w:rPr>
      <w:rFonts w:ascii="Calibri" w:eastAsia="Calibri" w:hAnsi="Calibri" w:cs="Calibri"/>
      <w:color w:val="000000"/>
      <w:u w:color="000000"/>
    </w:rPr>
  </w:style>
  <w:style w:type="character" w:customStyle="1" w:styleId="Link">
    <w:name w:val="Link"/>
    <w:rPr>
      <w:color w:val="0563C1"/>
      <w:u w:val="single" w:color="0563C1"/>
    </w:rPr>
  </w:style>
  <w:style w:type="character" w:customStyle="1" w:styleId="Hyperlink0">
    <w:name w:val="Hyperlink.0"/>
    <w:basedOn w:val="Link"/>
    <w:rPr>
      <w:rFonts w:ascii="Arial" w:eastAsia="Arial" w:hAnsi="Arial" w:cs="Arial"/>
      <w:i/>
      <w:iCs/>
      <w:color w:val="0563C1"/>
      <w:sz w:val="17"/>
      <w:szCs w:val="17"/>
      <w:u w:val="single" w:color="0563C1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E2E73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2E73"/>
    <w:rPr>
      <w:rFonts w:ascii="Arial" w:hAnsi="Arial" w:cs="Arial Unicode MS"/>
      <w:color w:val="000000"/>
      <w:u w:color="000000"/>
    </w:rPr>
  </w:style>
  <w:style w:type="character" w:customStyle="1" w:styleId="HeaderChar">
    <w:name w:val="Header Char"/>
    <w:basedOn w:val="DefaultParagraphFont"/>
    <w:link w:val="Header"/>
    <w:uiPriority w:val="99"/>
    <w:rsid w:val="00BE2E73"/>
    <w:rPr>
      <w:rFonts w:ascii="Arial" w:hAnsi="Arial" w:cs="Arial Unicode MS"/>
      <w:color w:val="000000"/>
      <w:u w:color="000000"/>
    </w:rPr>
  </w:style>
  <w:style w:type="paragraph" w:styleId="NoSpacing">
    <w:name w:val="No Spacing"/>
    <w:aliases w:val="GJ,Standaard GJ,Geen afstand1"/>
    <w:link w:val="NoSpacingChar"/>
    <w:uiPriority w:val="1"/>
    <w:qFormat/>
    <w:rsid w:val="009764EF"/>
    <w:rPr>
      <w:rFonts w:ascii="Calibri" w:eastAsia="Calibri" w:hAnsi="Calibri" w:cs="Calibri"/>
      <w:color w:val="000000"/>
      <w:sz w:val="22"/>
      <w:szCs w:val="22"/>
      <w:u w:color="000000"/>
      <w:lang w:val="fr-FR"/>
    </w:rPr>
  </w:style>
  <w:style w:type="character" w:customStyle="1" w:styleId="Hyperlink1">
    <w:name w:val="Hyperlink.1"/>
    <w:basedOn w:val="Link"/>
    <w:rsid w:val="009764EF"/>
    <w:rPr>
      <w:rFonts w:ascii="Arial" w:eastAsia="Arial" w:hAnsi="Arial" w:cs="Arial"/>
      <w:color w:val="0000FF"/>
      <w:sz w:val="17"/>
      <w:szCs w:val="17"/>
      <w:u w:val="single" w:color="0000FF"/>
      <w:lang w:val="nl-NL"/>
    </w:rPr>
  </w:style>
  <w:style w:type="character" w:customStyle="1" w:styleId="NoSpacingChar">
    <w:name w:val="No Spacing Char"/>
    <w:aliases w:val="GJ Char,Standaard GJ Char,Geen afstand1 Char"/>
    <w:basedOn w:val="DefaultParagraphFont"/>
    <w:link w:val="NoSpacing"/>
    <w:uiPriority w:val="1"/>
    <w:locked/>
    <w:rsid w:val="009764EF"/>
    <w:rPr>
      <w:rFonts w:ascii="Calibri" w:eastAsia="Calibri" w:hAnsi="Calibri" w:cs="Calibri"/>
      <w:color w:val="000000"/>
      <w:sz w:val="22"/>
      <w:szCs w:val="22"/>
      <w:u w:color="000000"/>
      <w:lang w:val="fr-FR"/>
    </w:rPr>
  </w:style>
  <w:style w:type="paragraph" w:styleId="Caption">
    <w:name w:val="caption"/>
    <w:basedOn w:val="Normal"/>
    <w:next w:val="Normal"/>
    <w:uiPriority w:val="33"/>
    <w:unhideWhenUsed/>
    <w:rsid w:val="009764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Theme="minorHAnsi" w:cs="Times New Roman"/>
      <w:b/>
      <w:bCs/>
      <w:color w:val="auto"/>
      <w:bdr w:val="none" w:sz="0" w:space="0" w:color="auto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9764E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64EF"/>
    <w:pPr>
      <w:spacing w:after="0"/>
    </w:pPr>
    <w:rPr>
      <w:rFonts w:ascii="Arial" w:eastAsia="Arial Unicode MS" w:hAnsi="Arial" w:cs="Arial Unicode MS"/>
      <w:b/>
      <w:bCs/>
    </w:rPr>
  </w:style>
  <w:style w:type="character" w:customStyle="1" w:styleId="CommentTextChar">
    <w:name w:val="Comment Text Char"/>
    <w:basedOn w:val="DefaultParagraphFont"/>
    <w:link w:val="CommentText"/>
    <w:rsid w:val="009764EF"/>
    <w:rPr>
      <w:rFonts w:ascii="Calibri" w:eastAsia="Calibri" w:hAnsi="Calibri" w:cs="Calibri"/>
      <w:color w:val="000000"/>
      <w:u w:color="00000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64EF"/>
    <w:rPr>
      <w:rFonts w:ascii="Arial" w:eastAsia="Calibri" w:hAnsi="Arial" w:cs="Arial Unicode MS"/>
      <w:b/>
      <w:bCs/>
      <w:color w:val="000000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64E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4EF"/>
    <w:rPr>
      <w:rFonts w:ascii="Segoe UI" w:hAnsi="Segoe UI" w:cs="Segoe UI"/>
      <w:color w:val="000000"/>
      <w:sz w:val="18"/>
      <w:szCs w:val="18"/>
      <w:u w:color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A0327D"/>
    <w:rPr>
      <w:color w:val="FF00FF" w:themeColor="followedHyperlink"/>
      <w:u w:val="single"/>
    </w:rPr>
  </w:style>
  <w:style w:type="paragraph" w:customStyle="1" w:styleId="FrameContents">
    <w:name w:val="Frame Contents"/>
    <w:basedOn w:val="Normal"/>
    <w:qFormat/>
    <w:rsid w:val="001E2B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60" w:line="259" w:lineRule="auto"/>
    </w:pPr>
    <w:rPr>
      <w:rFonts w:ascii="Calibri" w:eastAsia="Calibri" w:hAnsi="Calibri" w:cs="Tahoma"/>
      <w:color w:val="auto"/>
      <w:sz w:val="22"/>
      <w:szCs w:val="22"/>
      <w:bdr w:val="none" w:sz="0" w:space="0" w:color="auto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3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line="276" w:lineRule="auto"/>
    </w:pPr>
    <w:rPr>
      <w:rFonts w:ascii="Arial" w:hAnsi="Arial" w:cs="Arial Unicode MS"/>
      <w:color w:val="000000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link w:val="HeaderChar"/>
    <w:uiPriority w:val="99"/>
    <w:pPr>
      <w:tabs>
        <w:tab w:val="center" w:pos="4320"/>
        <w:tab w:val="right" w:pos="8640"/>
      </w:tabs>
      <w:spacing w:line="276" w:lineRule="auto"/>
    </w:pPr>
    <w:rPr>
      <w:rFonts w:ascii="Arial" w:hAnsi="Arial" w:cs="Arial Unicode MS"/>
      <w:color w:val="000000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tekst">
    <w:name w:val="Bodytekst"/>
    <w:pPr>
      <w:widowControl w:val="0"/>
      <w:tabs>
        <w:tab w:val="left" w:pos="480"/>
      </w:tabs>
      <w:spacing w:line="276" w:lineRule="auto"/>
    </w:pPr>
    <w:rPr>
      <w:rFonts w:cs="Arial Unicode MS"/>
      <w:color w:val="000000"/>
      <w:sz w:val="21"/>
      <w:szCs w:val="21"/>
      <w:u w:color="000000"/>
      <w:lang w:val="en-US"/>
    </w:rPr>
  </w:style>
  <w:style w:type="paragraph" w:styleId="CommentText">
    <w:name w:val="annotation text"/>
    <w:link w:val="CommentTextChar"/>
    <w:pPr>
      <w:spacing w:after="160"/>
    </w:pPr>
    <w:rPr>
      <w:rFonts w:ascii="Calibri" w:eastAsia="Calibri" w:hAnsi="Calibri" w:cs="Calibri"/>
      <w:color w:val="000000"/>
      <w:u w:color="000000"/>
    </w:rPr>
  </w:style>
  <w:style w:type="character" w:customStyle="1" w:styleId="Link">
    <w:name w:val="Link"/>
    <w:rPr>
      <w:color w:val="0563C1"/>
      <w:u w:val="single" w:color="0563C1"/>
    </w:rPr>
  </w:style>
  <w:style w:type="character" w:customStyle="1" w:styleId="Hyperlink0">
    <w:name w:val="Hyperlink.0"/>
    <w:basedOn w:val="Link"/>
    <w:rPr>
      <w:rFonts w:ascii="Arial" w:eastAsia="Arial" w:hAnsi="Arial" w:cs="Arial"/>
      <w:i/>
      <w:iCs/>
      <w:color w:val="0563C1"/>
      <w:sz w:val="17"/>
      <w:szCs w:val="17"/>
      <w:u w:val="single" w:color="0563C1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E2E73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2E73"/>
    <w:rPr>
      <w:rFonts w:ascii="Arial" w:hAnsi="Arial" w:cs="Arial Unicode MS"/>
      <w:color w:val="000000"/>
      <w:u w:color="000000"/>
    </w:rPr>
  </w:style>
  <w:style w:type="character" w:customStyle="1" w:styleId="HeaderChar">
    <w:name w:val="Header Char"/>
    <w:basedOn w:val="DefaultParagraphFont"/>
    <w:link w:val="Header"/>
    <w:uiPriority w:val="99"/>
    <w:rsid w:val="00BE2E73"/>
    <w:rPr>
      <w:rFonts w:ascii="Arial" w:hAnsi="Arial" w:cs="Arial Unicode MS"/>
      <w:color w:val="000000"/>
      <w:u w:color="000000"/>
    </w:rPr>
  </w:style>
  <w:style w:type="paragraph" w:styleId="NoSpacing">
    <w:name w:val="No Spacing"/>
    <w:aliases w:val="GJ,Standaard GJ,Geen afstand1"/>
    <w:link w:val="NoSpacingChar"/>
    <w:uiPriority w:val="1"/>
    <w:qFormat/>
    <w:rsid w:val="009764EF"/>
    <w:rPr>
      <w:rFonts w:ascii="Calibri" w:eastAsia="Calibri" w:hAnsi="Calibri" w:cs="Calibri"/>
      <w:color w:val="000000"/>
      <w:sz w:val="22"/>
      <w:szCs w:val="22"/>
      <w:u w:color="000000"/>
      <w:lang w:val="fr-FR"/>
    </w:rPr>
  </w:style>
  <w:style w:type="character" w:customStyle="1" w:styleId="Hyperlink1">
    <w:name w:val="Hyperlink.1"/>
    <w:basedOn w:val="Link"/>
    <w:rsid w:val="009764EF"/>
    <w:rPr>
      <w:rFonts w:ascii="Arial" w:eastAsia="Arial" w:hAnsi="Arial" w:cs="Arial"/>
      <w:color w:val="0000FF"/>
      <w:sz w:val="17"/>
      <w:szCs w:val="17"/>
      <w:u w:val="single" w:color="0000FF"/>
      <w:lang w:val="nl-NL"/>
    </w:rPr>
  </w:style>
  <w:style w:type="character" w:customStyle="1" w:styleId="NoSpacingChar">
    <w:name w:val="No Spacing Char"/>
    <w:aliases w:val="GJ Char,Standaard GJ Char,Geen afstand1 Char"/>
    <w:basedOn w:val="DefaultParagraphFont"/>
    <w:link w:val="NoSpacing"/>
    <w:uiPriority w:val="1"/>
    <w:locked/>
    <w:rsid w:val="009764EF"/>
    <w:rPr>
      <w:rFonts w:ascii="Calibri" w:eastAsia="Calibri" w:hAnsi="Calibri" w:cs="Calibri"/>
      <w:color w:val="000000"/>
      <w:sz w:val="22"/>
      <w:szCs w:val="22"/>
      <w:u w:color="000000"/>
      <w:lang w:val="fr-FR"/>
    </w:rPr>
  </w:style>
  <w:style w:type="paragraph" w:styleId="Caption">
    <w:name w:val="caption"/>
    <w:basedOn w:val="Normal"/>
    <w:next w:val="Normal"/>
    <w:uiPriority w:val="33"/>
    <w:unhideWhenUsed/>
    <w:rsid w:val="009764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Theme="minorHAnsi" w:cs="Times New Roman"/>
      <w:b/>
      <w:bCs/>
      <w:color w:val="auto"/>
      <w:bdr w:val="none" w:sz="0" w:space="0" w:color="auto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9764E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64EF"/>
    <w:pPr>
      <w:spacing w:after="0"/>
    </w:pPr>
    <w:rPr>
      <w:rFonts w:ascii="Arial" w:eastAsia="Arial Unicode MS" w:hAnsi="Arial" w:cs="Arial Unicode MS"/>
      <w:b/>
      <w:bCs/>
    </w:rPr>
  </w:style>
  <w:style w:type="character" w:customStyle="1" w:styleId="CommentTextChar">
    <w:name w:val="Comment Text Char"/>
    <w:basedOn w:val="DefaultParagraphFont"/>
    <w:link w:val="CommentText"/>
    <w:rsid w:val="009764EF"/>
    <w:rPr>
      <w:rFonts w:ascii="Calibri" w:eastAsia="Calibri" w:hAnsi="Calibri" w:cs="Calibri"/>
      <w:color w:val="000000"/>
      <w:u w:color="00000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64EF"/>
    <w:rPr>
      <w:rFonts w:ascii="Arial" w:eastAsia="Calibri" w:hAnsi="Arial" w:cs="Arial Unicode MS"/>
      <w:b/>
      <w:bCs/>
      <w:color w:val="000000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64E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4EF"/>
    <w:rPr>
      <w:rFonts w:ascii="Segoe UI" w:hAnsi="Segoe UI" w:cs="Segoe UI"/>
      <w:color w:val="000000"/>
      <w:sz w:val="18"/>
      <w:szCs w:val="18"/>
      <w:u w:color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A0327D"/>
    <w:rPr>
      <w:color w:val="FF00FF" w:themeColor="followedHyperlink"/>
      <w:u w:val="single"/>
    </w:rPr>
  </w:style>
  <w:style w:type="paragraph" w:customStyle="1" w:styleId="FrameContents">
    <w:name w:val="Frame Contents"/>
    <w:basedOn w:val="Normal"/>
    <w:qFormat/>
    <w:rsid w:val="001E2B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60" w:line="259" w:lineRule="auto"/>
    </w:pPr>
    <w:rPr>
      <w:rFonts w:ascii="Calibri" w:eastAsia="Calibri" w:hAnsi="Calibri" w:cs="Tahoma"/>
      <w:color w:val="auto"/>
      <w:sz w:val="22"/>
      <w:szCs w:val="22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mauritshuis.nl" TargetMode="External"/><Relationship Id="rId12" Type="http://schemas.openxmlformats.org/officeDocument/2006/relationships/hyperlink" Target="mailto:leila.grimming@canivello.com.br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yperlink" Target="http://www.mauritshuis.nl/en/press/press-images/tentoonstellingen/" TargetMode="External"/><Relationship Id="rId10" Type="http://schemas.openxmlformats.org/officeDocument/2006/relationships/hyperlink" Target="mailto:pressoffice@mauritshuis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Kantoorthema">
  <a:themeElements>
    <a:clrScheme name="Kantoorth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Kantoorthema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Kantoorth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879</Words>
  <Characters>5016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Elske Schreurs</dc:creator>
  <cp:lastModifiedBy>Mario Canivello</cp:lastModifiedBy>
  <cp:revision>2</cp:revision>
  <dcterms:created xsi:type="dcterms:W3CDTF">2016-05-24T16:15:00Z</dcterms:created>
  <dcterms:modified xsi:type="dcterms:W3CDTF">2016-05-24T16:15:00Z</dcterms:modified>
</cp:coreProperties>
</file>